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1CB4" w:rsidRDefault="00731CB4" w:rsidP="000002D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731CB4" w:rsidRPr="00731CB4" w:rsidRDefault="00731CB4" w:rsidP="000002DB">
      <w:pPr>
        <w:spacing w:before="100" w:beforeAutospacing="1" w:after="100" w:afterAutospacing="1"/>
        <w:outlineLvl w:val="1"/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 xml:space="preserve">               </w:t>
      </w:r>
      <w:r w:rsidRPr="00731CB4">
        <w:rPr>
          <w:b/>
          <w:bCs/>
          <w:sz w:val="56"/>
          <w:szCs w:val="56"/>
        </w:rPr>
        <w:t>2 класс</w:t>
      </w:r>
    </w:p>
    <w:p w:rsidR="000002DB" w:rsidRPr="00731CB4" w:rsidRDefault="000002DB" w:rsidP="000002DB">
      <w:pPr>
        <w:spacing w:before="100" w:beforeAutospacing="1" w:after="100" w:afterAutospacing="1"/>
        <w:outlineLvl w:val="1"/>
        <w:rPr>
          <w:b/>
          <w:bCs/>
          <w:sz w:val="32"/>
          <w:szCs w:val="32"/>
        </w:rPr>
      </w:pPr>
      <w:r w:rsidRPr="00731CB4">
        <w:rPr>
          <w:b/>
          <w:bCs/>
          <w:sz w:val="32"/>
          <w:szCs w:val="32"/>
        </w:rPr>
        <w:t>РУССКИЙ ЯЗЫК</w:t>
      </w:r>
    </w:p>
    <w:p w:rsidR="000002DB" w:rsidRPr="000002DB" w:rsidRDefault="000002DB" w:rsidP="000002DB">
      <w:r w:rsidRPr="000002DB">
        <w:rPr>
          <w:b/>
          <w:bCs/>
          <w:i/>
          <w:iCs/>
        </w:rPr>
        <w:t>Содержание курса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Фонетика и графика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Различение звуков и букв; различение ударных и безударных гласных звуков, твердых и мягких согласных, звонких и глухих согласных звуков. Обозначение на письме твердости и мягкости согласных звуков.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Определение парных и непарных по твердости/мягкости согласных звуков. Определение парных и непарных по звонкости/глухости согласных звуков.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Разделительный мягкий </w:t>
      </w:r>
      <w:r w:rsidRPr="000002DB">
        <w:rPr>
          <w:i/>
          <w:iCs/>
        </w:rPr>
        <w:t>(ь)</w:t>
      </w:r>
      <w:r w:rsidRPr="000002DB">
        <w:t xml:space="preserve">. Установление соотношения звукового и буквенного состава в словах с буквам </w:t>
      </w:r>
      <w:r w:rsidRPr="000002DB">
        <w:rPr>
          <w:i/>
          <w:iCs/>
        </w:rPr>
        <w:t>е, ё, ю, я</w:t>
      </w:r>
      <w:r w:rsidRPr="000002DB">
        <w:t xml:space="preserve"> и мягким знаком (</w:t>
      </w:r>
      <w:r w:rsidRPr="000002DB">
        <w:rPr>
          <w:i/>
          <w:iCs/>
        </w:rPr>
        <w:t>ь</w:t>
      </w:r>
      <w:r w:rsidRPr="000002DB">
        <w:t>) – показателем мягкости согласного звука. Деление слов на слоги (без стечения согласных).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Использование алфавита при работе со словарями.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Орфоэпия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Произношение звуков и сочетаний звуков, ударение в словах в соответствии с нормами современного русского литературного языка (круг слов определён орфоэпическим словарём учебника). Использование орфоэпического словаря для решения практических задач.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Лексика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Слово и его лексическое значение. Различение однозначных и многозначных слов (простые случаи). Представление о прямом и переносном значении слова (простые случаи). Наблюдение за использованием в речи синонимов, антонимов. Подбор к предложенным словам 1-2 синонимов или антонимов.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Состав слова</w:t>
      </w:r>
      <w:r w:rsidRPr="000002DB">
        <w:t xml:space="preserve"> (</w:t>
      </w:r>
      <w:proofErr w:type="spellStart"/>
      <w:r w:rsidRPr="000002DB">
        <w:t>морфемика</w:t>
      </w:r>
      <w:proofErr w:type="spellEnd"/>
      <w:r w:rsidRPr="000002DB">
        <w:t xml:space="preserve">)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Корень как обязательная часть слова. Родственные (однокоренные) слова. Различение групп однокоренных слов. Выделение в словах корня (простые случаи). Окончание как изменяемая часть слова.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Морфология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Слова с предметным значением – имена существительные. Слова, называющие признаки предметов, – имена прилагательные. Слова, обозначающие действия предметов, – глаголы.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Слово и предложение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Различение предложения, слов. Сравнение предложений по цели высказывания и по эмоциональной окраске (без терминов) с опорой на содержание (цель высказывания), интонацию (мелодику, логическое ударение), порядок слов, знаки конца предложения.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Орфография и пунктуация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Применение правил правописания, изученных в 1 классе: </w:t>
      </w:r>
    </w:p>
    <w:p w:rsidR="000002DB" w:rsidRPr="000002DB" w:rsidRDefault="000002DB" w:rsidP="000002DB">
      <w:pPr>
        <w:numPr>
          <w:ilvl w:val="0"/>
          <w:numId w:val="4"/>
        </w:numPr>
        <w:spacing w:before="100" w:beforeAutospacing="1" w:after="100" w:afterAutospacing="1"/>
      </w:pPr>
      <w:r w:rsidRPr="000002DB">
        <w:t>раздельное написание слов в предложении;</w:t>
      </w:r>
    </w:p>
    <w:p w:rsidR="000002DB" w:rsidRPr="000002DB" w:rsidRDefault="000002DB" w:rsidP="000002DB">
      <w:pPr>
        <w:numPr>
          <w:ilvl w:val="0"/>
          <w:numId w:val="4"/>
        </w:numPr>
        <w:spacing w:before="100" w:beforeAutospacing="1" w:after="100" w:afterAutospacing="1"/>
      </w:pPr>
      <w:r w:rsidRPr="000002DB">
        <w:t xml:space="preserve">употребление прописной буквы в начале предложения и в именах собственных (в именах и фамилиях людей, кличках животных); </w:t>
      </w:r>
    </w:p>
    <w:p w:rsidR="000002DB" w:rsidRPr="000002DB" w:rsidRDefault="000002DB" w:rsidP="000002DB">
      <w:pPr>
        <w:numPr>
          <w:ilvl w:val="0"/>
          <w:numId w:val="4"/>
        </w:numPr>
        <w:spacing w:before="100" w:beforeAutospacing="1" w:after="100" w:afterAutospacing="1"/>
      </w:pPr>
      <w:r w:rsidRPr="000002DB">
        <w:t xml:space="preserve">написание сочетаний </w:t>
      </w:r>
      <w:proofErr w:type="spellStart"/>
      <w:r w:rsidRPr="000002DB">
        <w:rPr>
          <w:i/>
          <w:iCs/>
        </w:rPr>
        <w:t>жи</w:t>
      </w:r>
      <w:proofErr w:type="spellEnd"/>
      <w:r w:rsidRPr="000002DB">
        <w:rPr>
          <w:i/>
          <w:iCs/>
        </w:rPr>
        <w:t xml:space="preserve">, ши, </w:t>
      </w:r>
      <w:proofErr w:type="spellStart"/>
      <w:r w:rsidRPr="000002DB">
        <w:rPr>
          <w:i/>
          <w:iCs/>
        </w:rPr>
        <w:t>ча</w:t>
      </w:r>
      <w:proofErr w:type="spellEnd"/>
      <w:r w:rsidRPr="000002DB">
        <w:rPr>
          <w:i/>
          <w:iCs/>
        </w:rPr>
        <w:t xml:space="preserve">, ща, чу, </w:t>
      </w:r>
      <w:proofErr w:type="spellStart"/>
      <w:r w:rsidRPr="000002DB">
        <w:rPr>
          <w:i/>
          <w:iCs/>
        </w:rPr>
        <w:t>щу</w:t>
      </w:r>
      <w:proofErr w:type="spellEnd"/>
      <w:r w:rsidRPr="000002DB">
        <w:t xml:space="preserve">, </w:t>
      </w:r>
      <w:proofErr w:type="spellStart"/>
      <w:r w:rsidRPr="000002DB">
        <w:rPr>
          <w:i/>
          <w:iCs/>
        </w:rPr>
        <w:t>чк</w:t>
      </w:r>
      <w:proofErr w:type="spellEnd"/>
      <w:r w:rsidRPr="000002DB">
        <w:rPr>
          <w:i/>
          <w:iCs/>
        </w:rPr>
        <w:t xml:space="preserve">, </w:t>
      </w:r>
      <w:proofErr w:type="spellStart"/>
      <w:r w:rsidRPr="000002DB">
        <w:rPr>
          <w:i/>
          <w:iCs/>
        </w:rPr>
        <w:t>чн</w:t>
      </w:r>
      <w:proofErr w:type="spellEnd"/>
      <w:r w:rsidRPr="000002DB">
        <w:rPr>
          <w:i/>
          <w:iCs/>
        </w:rPr>
        <w:t xml:space="preserve">, </w:t>
      </w:r>
      <w:proofErr w:type="spellStart"/>
      <w:r w:rsidRPr="000002DB">
        <w:rPr>
          <w:i/>
          <w:iCs/>
        </w:rPr>
        <w:t>чт</w:t>
      </w:r>
      <w:proofErr w:type="spellEnd"/>
      <w:r w:rsidRPr="000002DB">
        <w:t>;</w:t>
      </w:r>
    </w:p>
    <w:p w:rsidR="000002DB" w:rsidRPr="000002DB" w:rsidRDefault="000002DB" w:rsidP="000002DB">
      <w:pPr>
        <w:numPr>
          <w:ilvl w:val="0"/>
          <w:numId w:val="4"/>
        </w:numPr>
        <w:spacing w:before="100" w:beforeAutospacing="1" w:after="100" w:afterAutospacing="1"/>
      </w:pPr>
      <w:r w:rsidRPr="000002DB">
        <w:t>написание непроверяемых гласных и согласных в корне слова (перечень слов в орфографическом словаре учебника).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Ознакомление с правилами правописания и их применение:</w:t>
      </w:r>
    </w:p>
    <w:p w:rsidR="000002DB" w:rsidRPr="000002DB" w:rsidRDefault="000002DB" w:rsidP="000002DB">
      <w:pPr>
        <w:numPr>
          <w:ilvl w:val="0"/>
          <w:numId w:val="5"/>
        </w:numPr>
        <w:spacing w:before="100" w:beforeAutospacing="1" w:after="100" w:afterAutospacing="1"/>
      </w:pPr>
      <w:r w:rsidRPr="000002DB">
        <w:t>правила переноса слов со строки на строку (без учета морфемного членения слова);</w:t>
      </w:r>
    </w:p>
    <w:p w:rsidR="000002DB" w:rsidRPr="000002DB" w:rsidRDefault="000002DB" w:rsidP="000002DB">
      <w:pPr>
        <w:numPr>
          <w:ilvl w:val="0"/>
          <w:numId w:val="5"/>
        </w:numPr>
        <w:spacing w:before="100" w:beforeAutospacing="1" w:after="100" w:afterAutospacing="1"/>
      </w:pPr>
      <w:r w:rsidRPr="000002DB">
        <w:t xml:space="preserve">написание проверяемых безударных гласных в корне слова; </w:t>
      </w:r>
    </w:p>
    <w:p w:rsidR="000002DB" w:rsidRPr="000002DB" w:rsidRDefault="000002DB" w:rsidP="000002DB">
      <w:pPr>
        <w:numPr>
          <w:ilvl w:val="0"/>
          <w:numId w:val="5"/>
        </w:numPr>
        <w:spacing w:before="100" w:beforeAutospacing="1" w:after="100" w:afterAutospacing="1"/>
      </w:pPr>
      <w:r w:rsidRPr="000002DB">
        <w:t>написание парных звонких и глухих согласных в корне слова;</w:t>
      </w:r>
    </w:p>
    <w:p w:rsidR="000002DB" w:rsidRPr="000002DB" w:rsidRDefault="000002DB" w:rsidP="000002DB">
      <w:pPr>
        <w:numPr>
          <w:ilvl w:val="0"/>
          <w:numId w:val="5"/>
        </w:numPr>
        <w:spacing w:before="100" w:beforeAutospacing="1" w:after="100" w:afterAutospacing="1"/>
      </w:pPr>
      <w:r w:rsidRPr="000002DB">
        <w:t xml:space="preserve">написание непроверяемых гласных и согласных в корне слова (перечень слов в орфографическом словаре учебника); </w:t>
      </w:r>
    </w:p>
    <w:p w:rsidR="000002DB" w:rsidRPr="000002DB" w:rsidRDefault="000002DB" w:rsidP="000002DB">
      <w:pPr>
        <w:numPr>
          <w:ilvl w:val="0"/>
          <w:numId w:val="5"/>
        </w:numPr>
        <w:spacing w:before="100" w:beforeAutospacing="1" w:after="100" w:afterAutospacing="1"/>
      </w:pPr>
      <w:r w:rsidRPr="000002DB">
        <w:t>правила употребления разделительного мягкого (</w:t>
      </w:r>
      <w:r w:rsidRPr="000002DB">
        <w:rPr>
          <w:i/>
          <w:iCs/>
        </w:rPr>
        <w:t>ь</w:t>
      </w:r>
      <w:r w:rsidRPr="000002DB">
        <w:t>) знака;</w:t>
      </w:r>
    </w:p>
    <w:p w:rsidR="000002DB" w:rsidRPr="000002DB" w:rsidRDefault="000002DB" w:rsidP="000002DB">
      <w:pPr>
        <w:numPr>
          <w:ilvl w:val="0"/>
          <w:numId w:val="5"/>
        </w:numPr>
        <w:spacing w:before="100" w:beforeAutospacing="1" w:after="100" w:afterAutospacing="1"/>
      </w:pPr>
      <w:r w:rsidRPr="000002DB">
        <w:t>раздельное написание предлогов с именами существительными.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Использование орфографического словаря учебника для определения (уточнения) написания слова.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Развитие речи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Построение предложений для решения определенной речевой задачи (для ответа на заданный вопрос, для выражения собственного мнения).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Смысловое единство предложений в тексте. Заглавие текста. Подбор заголовков к предложенным текстам. Выражение в тексте законченной мысли.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Последовательность предложений в тексте. Части текста (абзацные отступы). Последовательность частей текста.</w:t>
      </w:r>
    </w:p>
    <w:p w:rsidR="000002DB" w:rsidRPr="000002DB" w:rsidRDefault="000002DB" w:rsidP="000002DB">
      <w:r w:rsidRPr="000002DB">
        <w:rPr>
          <w:b/>
          <w:bCs/>
          <w:i/>
          <w:iCs/>
        </w:rPr>
        <w:t>Предметные результаты освоения учебного предмета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В результате второго года изучения учебного предмета «Русский язык» ученик научится:</w:t>
      </w:r>
    </w:p>
    <w:p w:rsidR="000002DB" w:rsidRPr="000002DB" w:rsidRDefault="000002DB" w:rsidP="000002DB">
      <w:pPr>
        <w:numPr>
          <w:ilvl w:val="0"/>
          <w:numId w:val="6"/>
        </w:numPr>
        <w:spacing w:before="100" w:beforeAutospacing="1" w:after="100" w:afterAutospacing="1"/>
      </w:pPr>
      <w:r w:rsidRPr="000002DB">
        <w:t>составлять небольшие высказывания на заданную тему (после предварительной подготовки), а также по рисунку (после анализа содержания рисунка), вопросам, опорным словам;</w:t>
      </w:r>
    </w:p>
    <w:p w:rsidR="000002DB" w:rsidRPr="000002DB" w:rsidRDefault="000002DB" w:rsidP="000002DB">
      <w:pPr>
        <w:numPr>
          <w:ilvl w:val="0"/>
          <w:numId w:val="6"/>
        </w:numPr>
        <w:spacing w:before="100" w:beforeAutospacing="1" w:after="100" w:afterAutospacing="1"/>
      </w:pPr>
      <w:r w:rsidRPr="000002DB">
        <w:t>отличать текст от набора не связанных друг с другом предложений, анализировать тексты с нарушенным порядком предложений и восстанавливать их последовательность в тексте;</w:t>
      </w:r>
    </w:p>
    <w:p w:rsidR="000002DB" w:rsidRPr="000002DB" w:rsidRDefault="000002DB" w:rsidP="000002DB">
      <w:pPr>
        <w:numPr>
          <w:ilvl w:val="0"/>
          <w:numId w:val="6"/>
        </w:numPr>
        <w:spacing w:before="100" w:beforeAutospacing="1" w:after="100" w:afterAutospacing="1"/>
      </w:pPr>
      <w:r w:rsidRPr="000002DB">
        <w:t xml:space="preserve">определять тему и главную мысль текста, подбирать заглавие к тексту; </w:t>
      </w:r>
    </w:p>
    <w:p w:rsidR="000002DB" w:rsidRPr="000002DB" w:rsidRDefault="000002DB" w:rsidP="000002DB">
      <w:pPr>
        <w:numPr>
          <w:ilvl w:val="0"/>
          <w:numId w:val="6"/>
        </w:numPr>
        <w:spacing w:before="100" w:beforeAutospacing="1" w:after="100" w:afterAutospacing="1"/>
      </w:pPr>
      <w:r w:rsidRPr="000002DB">
        <w:t>давать характеристику звуков (в объёме изученного): гласный–согласный, гласный ударный–безударный, согласный твердый–мягкий, парный–непарный, согласный глухой–звонкий, парный–непарный;</w:t>
      </w:r>
    </w:p>
    <w:p w:rsidR="000002DB" w:rsidRPr="000002DB" w:rsidRDefault="000002DB" w:rsidP="000002DB">
      <w:pPr>
        <w:numPr>
          <w:ilvl w:val="0"/>
          <w:numId w:val="6"/>
        </w:numPr>
        <w:spacing w:before="100" w:beforeAutospacing="1" w:after="100" w:afterAutospacing="1"/>
      </w:pPr>
      <w:r w:rsidRPr="000002DB">
        <w:t>выделять корень слова (простые случаи), различать группы однокоренных слов, подбирать родственные (однокоренные) слова к предложенному слову;</w:t>
      </w:r>
    </w:p>
    <w:p w:rsidR="000002DB" w:rsidRPr="000002DB" w:rsidRDefault="000002DB" w:rsidP="000002DB">
      <w:pPr>
        <w:numPr>
          <w:ilvl w:val="0"/>
          <w:numId w:val="6"/>
        </w:numPr>
        <w:spacing w:before="100" w:beforeAutospacing="1" w:after="100" w:afterAutospacing="1"/>
      </w:pPr>
      <w:r w:rsidRPr="000002DB"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0002DB" w:rsidRPr="000002DB" w:rsidRDefault="000002DB" w:rsidP="000002DB">
      <w:pPr>
        <w:numPr>
          <w:ilvl w:val="0"/>
          <w:numId w:val="6"/>
        </w:numPr>
        <w:spacing w:before="100" w:beforeAutospacing="1" w:after="100" w:afterAutospacing="1"/>
      </w:pPr>
      <w:r w:rsidRPr="000002DB">
        <w:t>сравнивать предложения по цели высказывания и по интонации (без терминов) с опорой на содержание, интонацию;</w:t>
      </w:r>
    </w:p>
    <w:p w:rsidR="000002DB" w:rsidRPr="000002DB" w:rsidRDefault="000002DB" w:rsidP="000002DB">
      <w:pPr>
        <w:numPr>
          <w:ilvl w:val="0"/>
          <w:numId w:val="6"/>
        </w:numPr>
        <w:spacing w:before="100" w:beforeAutospacing="1" w:after="100" w:afterAutospacing="1"/>
      </w:pPr>
      <w:r w:rsidRPr="000002DB">
        <w:t xml:space="preserve">применять изученные правила правописания: </w:t>
      </w:r>
    </w:p>
    <w:p w:rsidR="000002DB" w:rsidRPr="000002DB" w:rsidRDefault="000002DB" w:rsidP="000002DB">
      <w:pPr>
        <w:numPr>
          <w:ilvl w:val="0"/>
          <w:numId w:val="6"/>
        </w:numPr>
        <w:spacing w:before="100" w:beforeAutospacing="1" w:after="100" w:afterAutospacing="1"/>
      </w:pPr>
      <w:r w:rsidRPr="000002DB">
        <w:t xml:space="preserve">раздельное написание слов в предложении; написание буквосочетаний </w:t>
      </w:r>
      <w:proofErr w:type="spellStart"/>
      <w:r w:rsidRPr="000002DB">
        <w:rPr>
          <w:i/>
          <w:iCs/>
        </w:rPr>
        <w:t>жи</w:t>
      </w:r>
      <w:proofErr w:type="spellEnd"/>
      <w:r w:rsidRPr="000002DB">
        <w:rPr>
          <w:i/>
          <w:iCs/>
        </w:rPr>
        <w:t xml:space="preserve">, ши, </w:t>
      </w:r>
      <w:proofErr w:type="spellStart"/>
      <w:r w:rsidRPr="000002DB">
        <w:rPr>
          <w:i/>
          <w:iCs/>
        </w:rPr>
        <w:t>ча</w:t>
      </w:r>
      <w:proofErr w:type="spellEnd"/>
      <w:r w:rsidRPr="000002DB">
        <w:rPr>
          <w:i/>
          <w:iCs/>
        </w:rPr>
        <w:t xml:space="preserve">, ща, чу, </w:t>
      </w:r>
      <w:proofErr w:type="spellStart"/>
      <w:r w:rsidRPr="000002DB">
        <w:rPr>
          <w:i/>
          <w:iCs/>
        </w:rPr>
        <w:t>щу</w:t>
      </w:r>
      <w:proofErr w:type="spellEnd"/>
      <w:r w:rsidRPr="000002DB">
        <w:t xml:space="preserve"> в положении под ударением и буквосочетаний </w:t>
      </w:r>
      <w:proofErr w:type="spellStart"/>
      <w:r w:rsidRPr="000002DB">
        <w:rPr>
          <w:i/>
          <w:iCs/>
        </w:rPr>
        <w:t>чк</w:t>
      </w:r>
      <w:proofErr w:type="spellEnd"/>
      <w:r w:rsidRPr="000002DB">
        <w:rPr>
          <w:i/>
          <w:iCs/>
        </w:rPr>
        <w:t xml:space="preserve">, </w:t>
      </w:r>
      <w:proofErr w:type="spellStart"/>
      <w:r w:rsidRPr="000002DB">
        <w:rPr>
          <w:i/>
          <w:iCs/>
        </w:rPr>
        <w:t>чн</w:t>
      </w:r>
      <w:proofErr w:type="spellEnd"/>
      <w:r w:rsidRPr="000002DB">
        <w:rPr>
          <w:i/>
          <w:iCs/>
        </w:rPr>
        <w:t xml:space="preserve">, </w:t>
      </w:r>
      <w:proofErr w:type="spellStart"/>
      <w:r w:rsidRPr="000002DB">
        <w:rPr>
          <w:i/>
          <w:iCs/>
        </w:rPr>
        <w:t>чт</w:t>
      </w:r>
      <w:proofErr w:type="spellEnd"/>
      <w:r w:rsidRPr="000002DB">
        <w:t xml:space="preserve">; употребление прописной буквы в начале предложения и в именах собственных (в именах и фамилиях людей, кличках животных); написание непроверяемых гласных и согласных в корне слова (перечень слов в орфографическом словаре учебника); знаки препинания конца предложения: точка, вопросительный и восклицательный знаки,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а также: </w:t>
      </w:r>
    </w:p>
    <w:p w:rsidR="000002DB" w:rsidRPr="000002DB" w:rsidRDefault="000002DB" w:rsidP="000002DB">
      <w:pPr>
        <w:numPr>
          <w:ilvl w:val="0"/>
          <w:numId w:val="7"/>
        </w:numPr>
        <w:spacing w:before="100" w:beforeAutospacing="1" w:after="100" w:afterAutospacing="1"/>
      </w:pPr>
      <w:r w:rsidRPr="000002DB">
        <w:t xml:space="preserve">правила переноса слов со строки на строку (без учета морфемного членения слова); </w:t>
      </w:r>
    </w:p>
    <w:p w:rsidR="000002DB" w:rsidRPr="000002DB" w:rsidRDefault="000002DB" w:rsidP="000002DB">
      <w:pPr>
        <w:numPr>
          <w:ilvl w:val="0"/>
          <w:numId w:val="7"/>
        </w:numPr>
        <w:spacing w:before="100" w:beforeAutospacing="1" w:after="100" w:afterAutospacing="1"/>
      </w:pPr>
      <w:r w:rsidRPr="000002DB">
        <w:t xml:space="preserve">написание проверяемых безударных гласных в корне слова; </w:t>
      </w:r>
    </w:p>
    <w:p w:rsidR="000002DB" w:rsidRPr="000002DB" w:rsidRDefault="000002DB" w:rsidP="000002DB">
      <w:pPr>
        <w:numPr>
          <w:ilvl w:val="0"/>
          <w:numId w:val="7"/>
        </w:numPr>
        <w:spacing w:before="100" w:beforeAutospacing="1" w:after="100" w:afterAutospacing="1"/>
      </w:pPr>
      <w:r w:rsidRPr="000002DB">
        <w:t xml:space="preserve">написание парных звонких и глухих согласных в корне слова; </w:t>
      </w:r>
    </w:p>
    <w:p w:rsidR="000002DB" w:rsidRPr="000002DB" w:rsidRDefault="000002DB" w:rsidP="000002DB">
      <w:pPr>
        <w:numPr>
          <w:ilvl w:val="0"/>
          <w:numId w:val="7"/>
        </w:numPr>
        <w:spacing w:before="100" w:beforeAutospacing="1" w:after="100" w:afterAutospacing="1"/>
      </w:pPr>
      <w:r w:rsidRPr="000002DB">
        <w:t>написание непроверяемых гласных и согласных в корне слова (перечень слов в орфографическом словаре учебника);</w:t>
      </w:r>
    </w:p>
    <w:p w:rsidR="000002DB" w:rsidRPr="000002DB" w:rsidRDefault="000002DB" w:rsidP="000002DB">
      <w:pPr>
        <w:numPr>
          <w:ilvl w:val="0"/>
          <w:numId w:val="7"/>
        </w:numPr>
        <w:spacing w:before="100" w:beforeAutospacing="1" w:after="100" w:afterAutospacing="1"/>
      </w:pPr>
      <w:r w:rsidRPr="000002DB">
        <w:t>правила употребления разделительного мягкого знака (</w:t>
      </w:r>
      <w:r w:rsidRPr="000002DB">
        <w:rPr>
          <w:i/>
          <w:iCs/>
        </w:rPr>
        <w:t>ь</w:t>
      </w:r>
      <w:r w:rsidRPr="000002DB">
        <w:t>);</w:t>
      </w:r>
    </w:p>
    <w:p w:rsidR="000002DB" w:rsidRPr="000002DB" w:rsidRDefault="000002DB" w:rsidP="000002DB">
      <w:pPr>
        <w:numPr>
          <w:ilvl w:val="0"/>
          <w:numId w:val="7"/>
        </w:numPr>
        <w:spacing w:before="100" w:beforeAutospacing="1" w:after="100" w:afterAutospacing="1"/>
      </w:pPr>
      <w:r w:rsidRPr="000002DB">
        <w:t>раздельное написание предлогов с именами существительными;</w:t>
      </w:r>
    </w:p>
    <w:p w:rsidR="000002DB" w:rsidRPr="000002DB" w:rsidRDefault="000002DB" w:rsidP="000002DB">
      <w:pPr>
        <w:numPr>
          <w:ilvl w:val="0"/>
          <w:numId w:val="8"/>
        </w:numPr>
        <w:spacing w:before="100" w:beforeAutospacing="1" w:after="100" w:afterAutospacing="1"/>
      </w:pPr>
      <w:r w:rsidRPr="000002DB">
        <w:t xml:space="preserve">безошибочно списывать текст объемом 40–50 слов; </w:t>
      </w:r>
    </w:p>
    <w:p w:rsidR="000002DB" w:rsidRPr="000002DB" w:rsidRDefault="000002DB" w:rsidP="000002DB">
      <w:pPr>
        <w:numPr>
          <w:ilvl w:val="0"/>
          <w:numId w:val="8"/>
        </w:numPr>
        <w:spacing w:before="100" w:beforeAutospacing="1" w:after="100" w:afterAutospacing="1"/>
      </w:pPr>
      <w:r w:rsidRPr="000002DB">
        <w:t>писать под диктовку тексты объемом 30–40 слов с учетом изученных правил правописания.</w:t>
      </w:r>
    </w:p>
    <w:p w:rsidR="000002DB" w:rsidRPr="00731CB4" w:rsidRDefault="000002DB" w:rsidP="000002D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31CB4">
        <w:rPr>
          <w:b/>
          <w:bCs/>
          <w:sz w:val="36"/>
          <w:szCs w:val="36"/>
        </w:rPr>
        <w:t>ЛИТЕРАТУРНОЕ ЧТЕНИЕ</w:t>
      </w:r>
    </w:p>
    <w:p w:rsidR="000002DB" w:rsidRPr="000002DB" w:rsidRDefault="000002DB" w:rsidP="000002DB">
      <w:r w:rsidRPr="000002DB">
        <w:rPr>
          <w:b/>
          <w:bCs/>
          <w:i/>
          <w:iCs/>
        </w:rPr>
        <w:t>Содержание курса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Фольклорные и литературные произведения разных жанров</w:t>
      </w:r>
      <w:r w:rsidRPr="000002DB">
        <w:t>: пословицы, загадки, считалки, небылицы, сказки о животных, бытовые и волшебные сказки; рассказы, басни, стихотворения, сказки. Нравственно-этические понятия, раскрытые в литературно-художественных произведениях. Хорошие и плохие поступки героев произведений. Произведения народного творчества.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Восприятие на слух звучащей речи </w:t>
      </w:r>
      <w:r w:rsidRPr="000002DB">
        <w:t>(высказываний собеседника, различных текстов). Цель речевого высказывания. Вопросы по содержанию прослушанного произведения, составление вопросов по услышанному тексту. Эмоциональный отклик (формулирование своего впечатления в устном высказывании).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Чтение с установкой на смысловое чтение</w:t>
      </w:r>
      <w:r w:rsidRPr="000002DB">
        <w:t xml:space="preserve">, позволяющее связать звучащее слово (словосочетание и предложение) с его значением. Выразительное чтение небольшого текста: соблюдение орфоэпических и интонационных норм чтения, темпа чтения, при этом замедление его или ускорение в соответствии с речевой задачей и целями общения. Виды чтения: изучающее, выборочное, просмотровое.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Прогнозирование содержания текста </w:t>
      </w:r>
      <w:r w:rsidRPr="000002DB">
        <w:t>по заголовку, иллюстрации, имени автора. Стили речи: художественный, учебный, научно-популярный. Сравнение художественных и научно-познавательных произведений.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Работа с учебными, познавательными текстами</w:t>
      </w:r>
      <w:r w:rsidRPr="000002DB">
        <w:t xml:space="preserve">. Заглавие произведения, соотнесение заглавия с содержанием. Подробный и выборочный пересказ учебного и познавательного текста.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Работа с текстом художественного произведения</w:t>
      </w:r>
      <w:r w:rsidRPr="000002DB">
        <w:t xml:space="preserve">. Фактический уровень текста: тема текста, герои, заголовок, портретные описания персонажей, диалог.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Способы толкования значения незнакомых слов</w:t>
      </w:r>
      <w:r w:rsidRPr="000002DB">
        <w:t xml:space="preserve">: по контексту, с использованием словарей и справочной литературы.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Последовательность событий</w:t>
      </w:r>
      <w:r w:rsidRPr="000002DB">
        <w:t>. Эпизод, смысловые части; план текста для пересказа. Пересказ текста подробный, выборочный. Пересказ от лица героя.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Главная мысль</w:t>
      </w:r>
      <w:r w:rsidRPr="000002DB">
        <w:t>, отношения автора к героям, поступкам, описанной картине (под руководством учителя); ответ на вопрос «Чему учит произведение?». Сравнение героев одного произведения, характеристика героев (портрет, характер, поступки). Вопросы проблемного характера, вопросы на установление взаимосвязей.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Особенности диалогического общения</w:t>
      </w:r>
      <w:r w:rsidRPr="000002DB">
        <w:t xml:space="preserve">: его цель, соблюдение этических норм; вежливая форма выражения своей точки зрения по обсуждаемой теме или произведению с опорой на текст и личный опыт.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Монологическое высказывание.</w:t>
      </w:r>
      <w:r w:rsidRPr="000002DB">
        <w:t xml:space="preserve"> Речевое высказывание: ответ на вопрос, рассказ по рисункам, прочитанному тексту, заданной теме, о книге с соблюдением последовательности и связности изложения, культурных норм речевого высказывания. Структура речевого высказывания.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Образная система произведения</w:t>
      </w:r>
      <w:r w:rsidRPr="000002DB">
        <w:t xml:space="preserve"> (без введения понятий): средства художественной выразительности, их значение и роль в тексте. Звуковая и смысловая стороны слова.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Рассказ по рисункам и иллюстрациям</w:t>
      </w:r>
      <w:r w:rsidRPr="000002DB">
        <w:t xml:space="preserve">. Словесное рисование по эпизодам и фрагментам прочитанных текстов. Придумывание сказок и составление рассказов по аналогии с прочитанным произведением; придумывание возможного варианта развития сюжета сказки (с помощью вопросов учителя).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Интерпретация текста литературного произведения</w:t>
      </w:r>
      <w:r w:rsidRPr="000002DB">
        <w:t>: чтение по ролям, инсценирование; выразительное чтение, устное словесное рисование; творческий пересказ (от лица героя).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Виды информации в книге</w:t>
      </w:r>
      <w:r w:rsidRPr="000002DB">
        <w:t xml:space="preserve">: научная, художественная (с опорой на внешние показатели книги, ее справочно-иллюстративный материал).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Практическое освоение литературных понятий</w:t>
      </w:r>
      <w:r w:rsidRPr="000002DB">
        <w:t>: художественное произведение, автор (рассказчик), тема, герой (его портрет, поступки, мысли); отношение автора к герою (с помощью учителя). Общее представление о композиционных особенностях построения волшебной сказки. Прозаическая и стихотворная речь, выделение особенностей стихотворного произведения (ритм, рифма). Выполнение групповых творческих проектов (под руководством учителя).</w:t>
      </w:r>
    </w:p>
    <w:p w:rsidR="000002DB" w:rsidRPr="000002DB" w:rsidRDefault="000002DB" w:rsidP="000002DB">
      <w:r w:rsidRPr="000002DB">
        <w:rPr>
          <w:b/>
          <w:bCs/>
          <w:i/>
          <w:iCs/>
        </w:rPr>
        <w:t>Предметные результаты освоения учебного предмета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В результате второго года изучения учебного предмета «Литературное чтение» ученик научится: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 xml:space="preserve">различать и называть произведения фольклора и литературы, находить в них отражение нравственных ценностей (справедливость, верность, любовь к родному краю, его людям, природе) и факты традиций, быта, культуры разных народов; 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 xml:space="preserve">соотносить прочитанные художественные тексты с произведениями других видов искусства. Различать художественные произведения и научно-популярные тексты; 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>владеть техникой (навыком) осознанного и правильного чтения вслух целыми словами с учётом индивидуальных возможностей, элементарно интонировать при чтении, уметь переходить от чтения вслух к чтению про себя; в зависимости от особенностей текста и намеченных целей использовать различные виды чтения (изучающее, выборочное);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 xml:space="preserve">воспринимать содержание художественного, научно-популярного, учебного текстов, осмысливать, излагать фактический материал; отвечать на вопросы в устной форме, подтверждать свой ответ примерами из текста; задавать вопросы к фактическому содержанию произведений; участвовать в беседе по прочитанному. Самостоятельно определять тему и под руководством взрослого главную мысль прочитанного или прослушанного произведения; 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>определять в произведении хронологическую последовательность событий, находить портретные характеристики персонажей. Пересказывать повествовательный текст (подробно, выборочно), под руководством учителя составлять план повествования (вопросный, номинативный);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 xml:space="preserve">характеризовать героев произведения, давать оценку их поступкам. Сравнивать героев одного произведения по заданным критериям; 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 xml:space="preserve">объяснять значение незнакомого слова с опорой на контекст и с использованием словарей; 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прочитанными; 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 xml:space="preserve">ориентироваться в книге/учебнике, опираясь на её аппарат (обложку, оглавление, аннотацию, предисловие, иллюстрации); 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 xml:space="preserve">выбирать книгу для самостоятельного чтения по совету взрослого, уметь пользоваться систематическим каталогом; 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 xml:space="preserve">рассказать о прочитанной книге (автор, название, тема); </w:t>
      </w:r>
    </w:p>
    <w:p w:rsidR="000002DB" w:rsidRPr="000002DB" w:rsidRDefault="000002DB" w:rsidP="000002DB">
      <w:pPr>
        <w:numPr>
          <w:ilvl w:val="0"/>
          <w:numId w:val="9"/>
        </w:numPr>
        <w:spacing w:before="100" w:beforeAutospacing="1" w:after="100" w:afterAutospacing="1"/>
      </w:pPr>
      <w:r w:rsidRPr="000002DB"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0002DB" w:rsidRPr="00731CB4" w:rsidRDefault="000002DB" w:rsidP="000002DB">
      <w:pPr>
        <w:spacing w:before="100" w:beforeAutospacing="1" w:after="100" w:afterAutospacing="1"/>
        <w:outlineLvl w:val="1"/>
        <w:rPr>
          <w:b/>
          <w:bCs/>
          <w:sz w:val="32"/>
          <w:szCs w:val="32"/>
        </w:rPr>
      </w:pPr>
      <w:r w:rsidRPr="00731CB4">
        <w:rPr>
          <w:b/>
          <w:bCs/>
          <w:sz w:val="32"/>
          <w:szCs w:val="32"/>
        </w:rPr>
        <w:t>МАТЕМАТИКА</w:t>
      </w:r>
    </w:p>
    <w:p w:rsidR="000002DB" w:rsidRPr="000002DB" w:rsidRDefault="000002DB" w:rsidP="000002DB">
      <w:r w:rsidRPr="000002DB">
        <w:rPr>
          <w:b/>
          <w:bCs/>
          <w:i/>
          <w:iCs/>
        </w:rPr>
        <w:t>Содержание курса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Числа и действия над ними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Устная и письменная нумерация двузначных чисел: разрядный принцип десятичной записи чисел, принцип построения количественных числительных для двузначных чисел.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Сравнение чисел в пределах 100.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Числовое выражение и его значение. Числовые равенства и неравенства.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Устное сложение и вычитание чисел в пределах 100 без перехода и с переходом через разряд. Поразрядные способы сложения и вычитания в пределах 100. Запись сложения и вычитания в столбик.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Связь между компонентами и результатами действия сложения и вычитания.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Умножение как сложение одинаковых слагаемых. Множители, произведение и его значение. Табличные случаи умножения. Переместительное свойство умножения. Случаи умножения на 0 и на 1.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Знакомство с делением на уровне предметных действий. Делимое, делитель, частное и его значение.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Проверка результата вычислений.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Порядок выполнения действий в вычислениях. Нахождение значения числового выражения, содержащего действия со скобками или без скобок в пределах 100. Использование изученных свойств арифметических действий (переместительное и сочетательное свойства сложения) для вычислений.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Величины и действия над ними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Единица массы — килограмм. Измерение массы с помощью чашечных весов.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Единица стоимости — рубль. Сравнение предметов по стоимости.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Измерение времени с помощью цифровых или стрелочных часов. Время как продолжительность.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Единицы времени: час, минута, соотношение между ними.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Единица длины — метр. Соотношения между метром, дециметром и сантиметром.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Длина ломаной. Периметр многоугольника. Вычисление периметра прямоугольника (квадрата).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Текстовые задачи и алгоритмы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Решение текстовых задач арифметическим способом.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Выбор действия при решении задачи.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Запись решения задачи по «шагам» (действиям) и в виде числового выражения. Решение задач в 2 действия на сложение и вычитание.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Классификация объектов по заданному или самостоятельно установленному признаку.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Распознавание верных (истинных) и неверных (ложных) утверждений.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 xml:space="preserve">Пространственные представления и геометрические фигуры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 xml:space="preserve">Луч. Угол. Прямой угол. Прямоугольник. Квадрат. Ломаная линия. Многоугольник. 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Изображение на клетчатой бумаге прямоугольника с заданными длинами сторон, квадрата с заданной длиной стороны. Использование линейки для выполнения построений.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rPr>
          <w:b/>
          <w:bCs/>
        </w:rPr>
        <w:t>Работа с данными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Извлечение и использование для решения задач информации, представленной в простейших таблицах.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Внесение данных в таблицу, заполнение схем и изображений числовыми данными.</w:t>
      </w:r>
    </w:p>
    <w:p w:rsidR="000002DB" w:rsidRPr="000002DB" w:rsidRDefault="000002DB" w:rsidP="000002DB">
      <w:r w:rsidRPr="000002DB">
        <w:rPr>
          <w:b/>
          <w:bCs/>
          <w:i/>
          <w:iCs/>
        </w:rPr>
        <w:t>Предметные результаты освоения учебного предмета</w:t>
      </w:r>
    </w:p>
    <w:p w:rsidR="000002DB" w:rsidRPr="000002DB" w:rsidRDefault="000002DB" w:rsidP="000002DB">
      <w:pPr>
        <w:spacing w:before="100" w:beforeAutospacing="1" w:after="100" w:afterAutospacing="1"/>
      </w:pPr>
      <w:r w:rsidRPr="000002DB">
        <w:t>В результате второго года изучения учебного предмета «Математика» ученик научится: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читать, записывать, сравнивать, упорядочивать числа в пределах 100, устанавливать и соблюдать порядок арифметических действий при вычислении значений числовых выражений без скобок (со скобками), выполнять арифметические действия с применением переместительного и сочетательного законов арифметических действий: сложение, вычитание, в пределах 100 — устно и письменно, в более сложных случаях — письменно «в столбик»; умножение и деление — изученные табличные случаи, умножение с нулем и единицей;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находить числа, большие или меньшие данного числа: на заданное число, в заданное число раз, неизвестные компоненты сложения и вычитания;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вычислять значение числового выражения, содержащего несколько действий со скобками или без скобок в пределах 100, осуществлять проверку полученного результата, в том числе с помощью калькулятора;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распознавать верные (истинные) и неверные (ложные) утверждения со словами «если…, то…», «все», «каждый» и др.;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проводить логические рассуждения и делать выводы;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классифицировать объекты по заданному или самостоятельно установленному признаку; выделять существенную информацию для установления признака;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преобразовывать информацию, данную в условии задачи: выполнять краткую запись задачи, строить графическую модель задачи, решать простые задачи на сложение, вычитание, умножение и деление, составные задачи (в 2–3 действия) на сложение и вычитание, формулировать обратную задачу;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знать и использовать при решении задач единицы длины: сантиметр (см), дециметр (дм), метр (м), единицы времени: минута (мин), час (ч), единицы стоимости: копейка (коп.), рубль (р., руб.) и уметь преобразовывать одни единицы данной величины в другие;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сравнивать величины, устанавливая между ними соотношение больше/меньше на, объекты по размеру, устанавливая между ними количественное соотношение длиннее/короче на, предметы по стоимости, устанавливая между ними соотношения дороже/дешевле на;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выбирать при решении задач подходящие способы вычисления, сочетая устные и письменные вычисления;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находить длину ломаной, состоящей из 3–4 звеньев, периметр многоугольника, в частности прямоугольника, квадрата;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различать и называть геометрические фигуры: луч, углы разных видов (прямой, острый, тупой), ломаную линию, многоугольник, выделять среди четырехугольников прямоугольник и квадрат;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изображать геометрические фигуры: прямоугольник, квадрат, на клетчатой бумаге прямоугольник с заданными длинами сторон, квадрат с заданной длиной стороны или заданным значением периметра, использовать линейку для выполнения построений;</w:t>
      </w:r>
    </w:p>
    <w:p w:rsidR="000002DB" w:rsidRPr="000002DB" w:rsidRDefault="000002DB" w:rsidP="000002DB">
      <w:pPr>
        <w:numPr>
          <w:ilvl w:val="0"/>
          <w:numId w:val="10"/>
        </w:numPr>
        <w:spacing w:before="100" w:beforeAutospacing="1" w:after="100" w:afterAutospacing="1"/>
      </w:pPr>
      <w:r w:rsidRPr="000002DB">
        <w:t>извлекать и использовать для решения задач информацию, представленную в простейших таблицах с данными о реальных процессах и явлениях окружающего мира (календарь, расписание и т. п.), в предметах повседневной жизни (ярлык, этикетка и т. п.);</w:t>
      </w:r>
    </w:p>
    <w:p w:rsidR="00426783" w:rsidRDefault="000002DB" w:rsidP="007E762B">
      <w:pPr>
        <w:numPr>
          <w:ilvl w:val="0"/>
          <w:numId w:val="10"/>
        </w:numPr>
        <w:spacing w:before="100" w:beforeAutospacing="1" w:after="100" w:afterAutospacing="1"/>
      </w:pPr>
      <w:r w:rsidRPr="000002DB">
        <w:t>структурировать информацию с помощью таблицы, вносить данные в таблицу, заполнять схемы и чертежи числовыми данными, выполнять измерение длин реальных объектов с помощью простейших измерительных инструментов (рулетка и т. п.), продолжительности событий по времени с помощью цифровых и стрелочных часов;</w:t>
      </w:r>
    </w:p>
    <w:sectPr w:rsidR="00426783" w:rsidSect="00426783">
      <w:pgSz w:w="11906" w:h="16838"/>
      <w:pgMar w:top="180" w:right="85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32B6"/>
    <w:multiLevelType w:val="hybridMultilevel"/>
    <w:tmpl w:val="0C2C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12F86"/>
    <w:multiLevelType w:val="multilevel"/>
    <w:tmpl w:val="CE18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C3A64"/>
    <w:multiLevelType w:val="multilevel"/>
    <w:tmpl w:val="B9A0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26AE7"/>
    <w:multiLevelType w:val="multilevel"/>
    <w:tmpl w:val="FA5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F600A"/>
    <w:multiLevelType w:val="hybridMultilevel"/>
    <w:tmpl w:val="9336046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9E0544"/>
    <w:multiLevelType w:val="multilevel"/>
    <w:tmpl w:val="4824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C79C6"/>
    <w:multiLevelType w:val="multilevel"/>
    <w:tmpl w:val="F63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617D2"/>
    <w:multiLevelType w:val="multilevel"/>
    <w:tmpl w:val="0BFA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F0488"/>
    <w:multiLevelType w:val="multilevel"/>
    <w:tmpl w:val="117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03E4B"/>
    <w:multiLevelType w:val="multilevel"/>
    <w:tmpl w:val="F4EA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E1D8D"/>
    <w:multiLevelType w:val="hybridMultilevel"/>
    <w:tmpl w:val="0D94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41"/>
    <w:rsid w:val="000002DB"/>
    <w:rsid w:val="000529C0"/>
    <w:rsid w:val="00100CAC"/>
    <w:rsid w:val="001D5397"/>
    <w:rsid w:val="001D5509"/>
    <w:rsid w:val="001E5A0F"/>
    <w:rsid w:val="002F04DB"/>
    <w:rsid w:val="00426783"/>
    <w:rsid w:val="004C4F41"/>
    <w:rsid w:val="00731CB4"/>
    <w:rsid w:val="007E762B"/>
    <w:rsid w:val="00CE7373"/>
    <w:rsid w:val="00D8012A"/>
    <w:rsid w:val="00E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27DD2-DA91-6048-B738-1FB60E4B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rsid w:val="00426783"/>
    <w:pPr>
      <w:spacing w:before="100" w:beforeAutospacing="1" w:after="100" w:afterAutospacing="1"/>
    </w:pPr>
  </w:style>
  <w:style w:type="paragraph" w:customStyle="1" w:styleId="a3">
    <w:name w:val="Обычный (веб)"/>
    <w:basedOn w:val="a"/>
    <w:uiPriority w:val="99"/>
    <w:unhideWhenUsed/>
    <w:rsid w:val="0042678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26783"/>
    <w:rPr>
      <w:b/>
      <w:bCs/>
    </w:rPr>
  </w:style>
  <w:style w:type="paragraph" w:customStyle="1" w:styleId="sertxt">
    <w:name w:val="sertxt"/>
    <w:basedOn w:val="a"/>
    <w:rsid w:val="0042678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2123</Words>
  <Characters>15494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Anna Orlova</cp:lastModifiedBy>
  <cp:revision>2</cp:revision>
  <cp:lastPrinted>2009-06-14T13:15:00Z</cp:lastPrinted>
  <dcterms:created xsi:type="dcterms:W3CDTF">2023-04-10T07:09:00Z</dcterms:created>
  <dcterms:modified xsi:type="dcterms:W3CDTF">2023-04-10T07:09:00Z</dcterms:modified>
</cp:coreProperties>
</file>