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26783" w:rsidRDefault="00426783" w:rsidP="002F04DB">
      <w:pPr>
        <w:jc w:val="center"/>
        <w:rPr>
          <w:sz w:val="28"/>
          <w:szCs w:val="28"/>
        </w:rPr>
      </w:pPr>
    </w:p>
    <w:p w:rsidR="00AD02CF" w:rsidRPr="00AD02CF" w:rsidRDefault="00AD02CF" w:rsidP="00AD02CF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AD02CF">
        <w:rPr>
          <w:b/>
          <w:bCs/>
          <w:sz w:val="36"/>
          <w:szCs w:val="36"/>
        </w:rPr>
        <w:t>РУССКИЙ ЯЗЫК</w:t>
      </w:r>
    </w:p>
    <w:p w:rsidR="00AD02CF" w:rsidRPr="00AD02CF" w:rsidRDefault="00AD02CF" w:rsidP="00AD02CF">
      <w:r w:rsidRPr="00AD02CF">
        <w:rPr>
          <w:b/>
          <w:bCs/>
          <w:i/>
          <w:iCs/>
        </w:rPr>
        <w:t>Содержание курса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rPr>
          <w:b/>
          <w:bCs/>
        </w:rPr>
        <w:t>Фонетика и графика</w:t>
      </w:r>
      <w:r w:rsidRPr="00AD02CF">
        <w:t xml:space="preserve"> 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t xml:space="preserve">Различение звуков русского языка: гласный — согласный, гласный ударный — безударный, согласный твердый — мягкий, парный — непарный, согласный глухой — звонкий, парный — непарный (в объеме изученного). 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t>Определение функции разделительного твёрдого знака (</w:t>
      </w:r>
      <w:r w:rsidRPr="00AD02CF">
        <w:rPr>
          <w:i/>
          <w:iCs/>
        </w:rPr>
        <w:t>ъ</w:t>
      </w:r>
      <w:r w:rsidRPr="00AD02CF">
        <w:t xml:space="preserve">) в словах. 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t xml:space="preserve">Установление соотношения звукового и буквенного состава в словах типа мороз, ключ, коньки, в словах с йотированными гласными </w:t>
      </w:r>
      <w:r w:rsidRPr="00AD02CF">
        <w:rPr>
          <w:i/>
          <w:iCs/>
        </w:rPr>
        <w:t xml:space="preserve">е, ё, ю, я </w:t>
      </w:r>
      <w:r w:rsidRPr="00AD02CF">
        <w:t xml:space="preserve">(ёлка, поют), в словах с разделительными </w:t>
      </w:r>
      <w:r w:rsidRPr="00AD02CF">
        <w:rPr>
          <w:i/>
          <w:iCs/>
        </w:rPr>
        <w:t>ь, ъ</w:t>
      </w:r>
      <w:r w:rsidRPr="00AD02CF">
        <w:t xml:space="preserve"> знаками (</w:t>
      </w:r>
      <w:r w:rsidRPr="00AD02CF">
        <w:rPr>
          <w:i/>
          <w:iCs/>
        </w:rPr>
        <w:t>вьюга</w:t>
      </w:r>
      <w:r w:rsidRPr="00AD02CF">
        <w:t xml:space="preserve">, </w:t>
      </w:r>
      <w:r w:rsidRPr="00AD02CF">
        <w:rPr>
          <w:i/>
          <w:iCs/>
        </w:rPr>
        <w:t>съел</w:t>
      </w:r>
      <w:r w:rsidRPr="00AD02CF">
        <w:t xml:space="preserve">), в словах с непроизносимыми согласными. 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t>Различение звуков и букв. Обозначение на письме твердости и мягкости согласных звуков. Использование на письме разделительных твердого (</w:t>
      </w:r>
      <w:r w:rsidRPr="00AD02CF">
        <w:rPr>
          <w:i/>
          <w:iCs/>
        </w:rPr>
        <w:t>ъ)</w:t>
      </w:r>
      <w:r w:rsidRPr="00AD02CF">
        <w:t xml:space="preserve"> и мягкого (</w:t>
      </w:r>
      <w:r w:rsidRPr="00AD02CF">
        <w:rPr>
          <w:i/>
          <w:iCs/>
        </w:rPr>
        <w:t>ь</w:t>
      </w:r>
      <w:r w:rsidRPr="00AD02CF">
        <w:t xml:space="preserve">) знаков. Установление соотношения звукового и буквенного состава слов типа </w:t>
      </w:r>
      <w:r w:rsidRPr="00AD02CF">
        <w:rPr>
          <w:i/>
          <w:iCs/>
        </w:rPr>
        <w:t>стол</w:t>
      </w:r>
      <w:r w:rsidRPr="00AD02CF">
        <w:t xml:space="preserve">, </w:t>
      </w:r>
      <w:r w:rsidRPr="00AD02CF">
        <w:rPr>
          <w:i/>
          <w:iCs/>
        </w:rPr>
        <w:t>конь</w:t>
      </w:r>
      <w:r w:rsidRPr="00AD02CF">
        <w:t xml:space="preserve">; в словах с йотированными гласными </w:t>
      </w:r>
      <w:r w:rsidRPr="00AD02CF">
        <w:rPr>
          <w:i/>
          <w:iCs/>
        </w:rPr>
        <w:t>е, ё, ю, я</w:t>
      </w:r>
      <w:r w:rsidRPr="00AD02CF">
        <w:t>; в словах с непроизносимыми согласными. Использование небуквенных графических средств: пробела между словами, знака переноса, красной строки (абзаца), пунктуационных знаков (в пределах изученного).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t>Знание алфавита: правильное называние букв, их последовательность. Использование алфавита при работе со словарями, справочниками, каталогами.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rPr>
          <w:b/>
          <w:bCs/>
        </w:rPr>
        <w:t>Орфоэпия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t xml:space="preserve">Произношение звуков и сочетаний звуков, ударение в словах в соответствии с нормами современного русского литературного языка (круг слов определен словарем произношения в учебнике). Использование орфоэпического словаря и словарей ударений для решения практических задач. 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rPr>
          <w:b/>
          <w:bCs/>
        </w:rPr>
        <w:t>Лексика</w:t>
      </w:r>
      <w:r w:rsidRPr="00AD02CF">
        <w:t xml:space="preserve"> 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t>Наблюдение за использованием в речи синонимов, антонимов и омонимов. Подбор синонимов, антонимов к словам разных частей речи. Наблюдение за использованием фразеологизмов. Осознание значения фразеологизмов в тексте и разговорной речи. Выявление слов, значение которых требует уточнения. Определение значения слова по тексту или уточнение значения с помощью толкового словаря. Представление о некоторых устаревших словах.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rPr>
          <w:b/>
          <w:bCs/>
        </w:rPr>
        <w:t>Состав слова</w:t>
      </w:r>
      <w:r w:rsidRPr="00AD02CF">
        <w:t xml:space="preserve"> </w:t>
      </w:r>
      <w:r w:rsidRPr="00AD02CF">
        <w:rPr>
          <w:b/>
          <w:bCs/>
        </w:rPr>
        <w:t>(</w:t>
      </w:r>
      <w:proofErr w:type="spellStart"/>
      <w:r w:rsidRPr="00AD02CF">
        <w:rPr>
          <w:b/>
          <w:bCs/>
        </w:rPr>
        <w:t>морфемика</w:t>
      </w:r>
      <w:proofErr w:type="spellEnd"/>
      <w:r w:rsidRPr="00AD02CF">
        <w:rPr>
          <w:b/>
          <w:bCs/>
        </w:rPr>
        <w:t>)</w:t>
      </w:r>
      <w:r w:rsidRPr="00AD02CF">
        <w:t xml:space="preserve"> 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t xml:space="preserve">Признаки однокоренных слов. Различение однокоренных слов и форм одного и того же слова. Различение однокоренных слов и слов с омонимичными корнями, однокоренных слов и синонимов. Выделение в словах с однозначно выделяемыми морфемами корня, приставки, суффикса и окончания. Окончание как изменяемая часть слова. Нулевое окончание. 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rPr>
          <w:b/>
          <w:bCs/>
        </w:rPr>
        <w:t xml:space="preserve">Морфология 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t xml:space="preserve">Части речи. Имя существительное: общее значение и употребление в речи. Различение имён существительных мужского, женского и среднего рода. Изменение имен существительных по падежам и по числам (склонение). Определение принадлежности имен существительных к 1, 2, 3-му склонению. 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t xml:space="preserve">Имя прилагательное: общее значение и употребление в речи. Изменение имен прилагательных по родам, числам и падежам, кроме имен прилагательных на </w:t>
      </w:r>
      <w:r w:rsidRPr="00AD02CF">
        <w:rPr>
          <w:i/>
          <w:iCs/>
        </w:rPr>
        <w:t>-</w:t>
      </w:r>
      <w:proofErr w:type="spellStart"/>
      <w:r w:rsidRPr="00AD02CF">
        <w:rPr>
          <w:i/>
          <w:iCs/>
        </w:rPr>
        <w:t>ий</w:t>
      </w:r>
      <w:proofErr w:type="spellEnd"/>
      <w:r w:rsidRPr="00AD02CF">
        <w:rPr>
          <w:i/>
          <w:iCs/>
        </w:rPr>
        <w:t>, -</w:t>
      </w:r>
      <w:proofErr w:type="spellStart"/>
      <w:r w:rsidRPr="00AD02CF">
        <w:rPr>
          <w:i/>
          <w:iCs/>
        </w:rPr>
        <w:t>ья</w:t>
      </w:r>
      <w:proofErr w:type="spellEnd"/>
      <w:r w:rsidRPr="00AD02CF">
        <w:rPr>
          <w:i/>
          <w:iCs/>
        </w:rPr>
        <w:t>, -</w:t>
      </w:r>
      <w:proofErr w:type="spellStart"/>
      <w:r w:rsidRPr="00AD02CF">
        <w:rPr>
          <w:i/>
          <w:iCs/>
        </w:rPr>
        <w:t>ов</w:t>
      </w:r>
      <w:proofErr w:type="spellEnd"/>
      <w:r w:rsidRPr="00AD02CF">
        <w:rPr>
          <w:i/>
          <w:iCs/>
        </w:rPr>
        <w:t>, -ин</w:t>
      </w:r>
      <w:r w:rsidRPr="00AD02CF">
        <w:t>.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t>Общее представление о местоимении. Личные местоимения. Употребление личных местоимений в речи. Использование личных местоимений для устранения неоправданных повторов в тексте.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t>Глагол. Неопределенная форма глагола. Число глаголов. Времена глаголов. Род глаголов в прошедшем времени.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rPr>
          <w:b/>
          <w:bCs/>
        </w:rPr>
        <w:t xml:space="preserve">Синтаксис 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t>Предложение. Нахождение главных членов предложения - подлежащего и сказуемого. Установление при помощи вопросов связи между словами в словосочетании и предложении.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t>Различение главных и второстепенных членов предложения (без деления на виды).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rPr>
          <w:b/>
          <w:bCs/>
        </w:rPr>
        <w:t xml:space="preserve">Орфография и пунктуация 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t>Применение правил правописания, изученных в 1, 2 классах:</w:t>
      </w:r>
    </w:p>
    <w:p w:rsidR="00AD02CF" w:rsidRPr="00AD02CF" w:rsidRDefault="00AD02CF" w:rsidP="00AD02CF">
      <w:pPr>
        <w:numPr>
          <w:ilvl w:val="0"/>
          <w:numId w:val="4"/>
        </w:numPr>
        <w:spacing w:before="100" w:beforeAutospacing="1" w:after="100" w:afterAutospacing="1"/>
      </w:pPr>
      <w:r w:rsidRPr="00AD02CF">
        <w:t>раздельное написание слов в предложении;</w:t>
      </w:r>
    </w:p>
    <w:p w:rsidR="00AD02CF" w:rsidRPr="00AD02CF" w:rsidRDefault="00AD02CF" w:rsidP="00AD02CF">
      <w:pPr>
        <w:numPr>
          <w:ilvl w:val="0"/>
          <w:numId w:val="4"/>
        </w:numPr>
        <w:spacing w:before="100" w:beforeAutospacing="1" w:after="100" w:afterAutospacing="1"/>
      </w:pPr>
      <w:r w:rsidRPr="00AD02CF">
        <w:t xml:space="preserve">употребление прописной буквы в начале предложения и в именах собственных (в именах и фамилиях людей, кличках животных); </w:t>
      </w:r>
    </w:p>
    <w:p w:rsidR="00AD02CF" w:rsidRPr="00AD02CF" w:rsidRDefault="00AD02CF" w:rsidP="00AD02CF">
      <w:pPr>
        <w:numPr>
          <w:ilvl w:val="0"/>
          <w:numId w:val="4"/>
        </w:numPr>
        <w:spacing w:before="100" w:beforeAutospacing="1" w:after="100" w:afterAutospacing="1"/>
      </w:pPr>
      <w:r w:rsidRPr="00AD02CF">
        <w:t xml:space="preserve">написание сочетаний </w:t>
      </w:r>
      <w:proofErr w:type="spellStart"/>
      <w:r w:rsidRPr="00AD02CF">
        <w:rPr>
          <w:i/>
          <w:iCs/>
        </w:rPr>
        <w:t>жи</w:t>
      </w:r>
      <w:proofErr w:type="spellEnd"/>
      <w:r w:rsidRPr="00AD02CF">
        <w:rPr>
          <w:i/>
          <w:iCs/>
        </w:rPr>
        <w:t xml:space="preserve">, ши, </w:t>
      </w:r>
      <w:proofErr w:type="spellStart"/>
      <w:r w:rsidRPr="00AD02CF">
        <w:rPr>
          <w:i/>
          <w:iCs/>
        </w:rPr>
        <w:t>ча</w:t>
      </w:r>
      <w:proofErr w:type="spellEnd"/>
      <w:r w:rsidRPr="00AD02CF">
        <w:rPr>
          <w:i/>
          <w:iCs/>
        </w:rPr>
        <w:t xml:space="preserve">, ща, чу, </w:t>
      </w:r>
      <w:proofErr w:type="spellStart"/>
      <w:r w:rsidRPr="00AD02CF">
        <w:rPr>
          <w:i/>
          <w:iCs/>
        </w:rPr>
        <w:t>щу</w:t>
      </w:r>
      <w:proofErr w:type="spellEnd"/>
      <w:r w:rsidRPr="00AD02CF">
        <w:t xml:space="preserve">, </w:t>
      </w:r>
      <w:proofErr w:type="spellStart"/>
      <w:r w:rsidRPr="00AD02CF">
        <w:rPr>
          <w:i/>
          <w:iCs/>
        </w:rPr>
        <w:t>чк</w:t>
      </w:r>
      <w:proofErr w:type="spellEnd"/>
      <w:r w:rsidRPr="00AD02CF">
        <w:rPr>
          <w:i/>
          <w:iCs/>
        </w:rPr>
        <w:t xml:space="preserve">, </w:t>
      </w:r>
      <w:proofErr w:type="spellStart"/>
      <w:r w:rsidRPr="00AD02CF">
        <w:rPr>
          <w:i/>
          <w:iCs/>
        </w:rPr>
        <w:t>чн</w:t>
      </w:r>
      <w:proofErr w:type="spellEnd"/>
      <w:r w:rsidRPr="00AD02CF">
        <w:rPr>
          <w:i/>
          <w:iCs/>
        </w:rPr>
        <w:t xml:space="preserve">, </w:t>
      </w:r>
      <w:proofErr w:type="spellStart"/>
      <w:r w:rsidRPr="00AD02CF">
        <w:rPr>
          <w:i/>
          <w:iCs/>
        </w:rPr>
        <w:t>чт</w:t>
      </w:r>
      <w:proofErr w:type="spellEnd"/>
      <w:r w:rsidRPr="00AD02CF">
        <w:t>;</w:t>
      </w:r>
    </w:p>
    <w:p w:rsidR="00AD02CF" w:rsidRPr="00AD02CF" w:rsidRDefault="00AD02CF" w:rsidP="00AD02CF">
      <w:pPr>
        <w:numPr>
          <w:ilvl w:val="0"/>
          <w:numId w:val="4"/>
        </w:numPr>
        <w:spacing w:before="100" w:beforeAutospacing="1" w:after="100" w:afterAutospacing="1"/>
      </w:pPr>
      <w:r w:rsidRPr="00AD02CF">
        <w:t>написание непроверяемых гласных и согласных в корне слова (перечень слов в орфографическом словаре учебника);</w:t>
      </w:r>
    </w:p>
    <w:p w:rsidR="00AD02CF" w:rsidRPr="00AD02CF" w:rsidRDefault="00AD02CF" w:rsidP="00AD02CF">
      <w:pPr>
        <w:numPr>
          <w:ilvl w:val="0"/>
          <w:numId w:val="4"/>
        </w:numPr>
        <w:spacing w:before="100" w:beforeAutospacing="1" w:after="100" w:afterAutospacing="1"/>
      </w:pPr>
      <w:r w:rsidRPr="00AD02CF">
        <w:t>правила переноса слов со строки на строку (без учета морфемного членения слова);</w:t>
      </w:r>
    </w:p>
    <w:p w:rsidR="00AD02CF" w:rsidRPr="00AD02CF" w:rsidRDefault="00AD02CF" w:rsidP="00AD02CF">
      <w:pPr>
        <w:numPr>
          <w:ilvl w:val="0"/>
          <w:numId w:val="4"/>
        </w:numPr>
        <w:spacing w:before="100" w:beforeAutospacing="1" w:after="100" w:afterAutospacing="1"/>
      </w:pPr>
      <w:r w:rsidRPr="00AD02CF">
        <w:t xml:space="preserve">написание проверяемых безударных гласных в корне слова; </w:t>
      </w:r>
    </w:p>
    <w:p w:rsidR="00AD02CF" w:rsidRPr="00AD02CF" w:rsidRDefault="00AD02CF" w:rsidP="00AD02CF">
      <w:pPr>
        <w:numPr>
          <w:ilvl w:val="0"/>
          <w:numId w:val="4"/>
        </w:numPr>
        <w:spacing w:before="100" w:beforeAutospacing="1" w:after="100" w:afterAutospacing="1"/>
      </w:pPr>
      <w:r w:rsidRPr="00AD02CF">
        <w:t>написание парных звонких и глухих согласных в корне слова;</w:t>
      </w:r>
    </w:p>
    <w:p w:rsidR="00AD02CF" w:rsidRPr="00AD02CF" w:rsidRDefault="00AD02CF" w:rsidP="00AD02CF">
      <w:pPr>
        <w:numPr>
          <w:ilvl w:val="0"/>
          <w:numId w:val="4"/>
        </w:numPr>
        <w:spacing w:before="100" w:beforeAutospacing="1" w:after="100" w:afterAutospacing="1"/>
      </w:pPr>
      <w:r w:rsidRPr="00AD02CF">
        <w:t>правила употребления разделительного мягкого (</w:t>
      </w:r>
      <w:r w:rsidRPr="00AD02CF">
        <w:rPr>
          <w:i/>
          <w:iCs/>
        </w:rPr>
        <w:t>ь</w:t>
      </w:r>
      <w:r w:rsidRPr="00AD02CF">
        <w:t>) знака;</w:t>
      </w:r>
    </w:p>
    <w:p w:rsidR="00AD02CF" w:rsidRPr="00AD02CF" w:rsidRDefault="00AD02CF" w:rsidP="00AD02CF">
      <w:pPr>
        <w:numPr>
          <w:ilvl w:val="0"/>
          <w:numId w:val="4"/>
        </w:numPr>
        <w:spacing w:before="100" w:beforeAutospacing="1" w:after="100" w:afterAutospacing="1"/>
      </w:pPr>
      <w:r w:rsidRPr="00AD02CF">
        <w:t>раздельное написание предлогов с именами существительными.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t>Ознакомление с правилами правописания и их применение:</w:t>
      </w:r>
    </w:p>
    <w:p w:rsidR="00AD02CF" w:rsidRPr="00AD02CF" w:rsidRDefault="00AD02CF" w:rsidP="00AD02CF">
      <w:pPr>
        <w:numPr>
          <w:ilvl w:val="0"/>
          <w:numId w:val="5"/>
        </w:numPr>
        <w:spacing w:before="100" w:beforeAutospacing="1" w:after="100" w:afterAutospacing="1"/>
      </w:pPr>
      <w:r w:rsidRPr="00AD02CF">
        <w:t>написание непроверяемых гласных и согласных в корне слова (перечень слов в орфографическом словаре учебника);</w:t>
      </w:r>
    </w:p>
    <w:p w:rsidR="00AD02CF" w:rsidRPr="00AD02CF" w:rsidRDefault="00AD02CF" w:rsidP="00AD02CF">
      <w:pPr>
        <w:numPr>
          <w:ilvl w:val="0"/>
          <w:numId w:val="5"/>
        </w:numPr>
        <w:spacing w:before="100" w:beforeAutospacing="1" w:after="100" w:afterAutospacing="1"/>
      </w:pPr>
      <w:r w:rsidRPr="00AD02CF">
        <w:t>написание проверяемых непроизносимых согласных в корне слова;</w:t>
      </w:r>
    </w:p>
    <w:p w:rsidR="00AD02CF" w:rsidRPr="00AD02CF" w:rsidRDefault="00AD02CF" w:rsidP="00AD02CF">
      <w:pPr>
        <w:numPr>
          <w:ilvl w:val="0"/>
          <w:numId w:val="5"/>
        </w:numPr>
        <w:spacing w:before="100" w:beforeAutospacing="1" w:after="100" w:afterAutospacing="1"/>
      </w:pPr>
      <w:r w:rsidRPr="00AD02CF">
        <w:t>употребление разделительного мягкого знака (</w:t>
      </w:r>
      <w:r w:rsidRPr="00AD02CF">
        <w:rPr>
          <w:i/>
          <w:iCs/>
        </w:rPr>
        <w:t>ь</w:t>
      </w:r>
      <w:r w:rsidRPr="00AD02CF">
        <w:t>) и разделительного твёрдого (</w:t>
      </w:r>
      <w:r w:rsidRPr="00AD02CF">
        <w:rPr>
          <w:i/>
          <w:iCs/>
        </w:rPr>
        <w:t>ъ</w:t>
      </w:r>
      <w:r w:rsidRPr="00AD02CF">
        <w:t>) знаков;</w:t>
      </w:r>
    </w:p>
    <w:p w:rsidR="00AD02CF" w:rsidRPr="00AD02CF" w:rsidRDefault="00AD02CF" w:rsidP="00AD02CF">
      <w:pPr>
        <w:numPr>
          <w:ilvl w:val="0"/>
          <w:numId w:val="5"/>
        </w:numPr>
        <w:spacing w:before="100" w:beforeAutospacing="1" w:after="100" w:afterAutospacing="1"/>
      </w:pPr>
      <w:r w:rsidRPr="00AD02CF">
        <w:t>написание мягкого знака (</w:t>
      </w:r>
      <w:r w:rsidRPr="00AD02CF">
        <w:rPr>
          <w:i/>
          <w:iCs/>
        </w:rPr>
        <w:t>ь</w:t>
      </w:r>
      <w:r w:rsidRPr="00AD02CF">
        <w:t>) после шипящих на конце имен существительных женского рода;</w:t>
      </w:r>
    </w:p>
    <w:p w:rsidR="00AD02CF" w:rsidRPr="00AD02CF" w:rsidRDefault="00AD02CF" w:rsidP="00AD02CF">
      <w:pPr>
        <w:numPr>
          <w:ilvl w:val="0"/>
          <w:numId w:val="5"/>
        </w:numPr>
        <w:spacing w:before="100" w:beforeAutospacing="1" w:after="100" w:afterAutospacing="1"/>
      </w:pPr>
      <w:r w:rsidRPr="00AD02CF">
        <w:t xml:space="preserve">раздельное написание частицы </w:t>
      </w:r>
      <w:r w:rsidRPr="00AD02CF">
        <w:rPr>
          <w:i/>
          <w:iCs/>
        </w:rPr>
        <w:t>не</w:t>
      </w:r>
      <w:r w:rsidRPr="00AD02CF">
        <w:t xml:space="preserve"> с глаголами;</w:t>
      </w:r>
    </w:p>
    <w:p w:rsidR="00AD02CF" w:rsidRPr="00AD02CF" w:rsidRDefault="00AD02CF" w:rsidP="00AD02CF">
      <w:pPr>
        <w:numPr>
          <w:ilvl w:val="0"/>
          <w:numId w:val="5"/>
        </w:numPr>
        <w:spacing w:before="100" w:beforeAutospacing="1" w:after="100" w:afterAutospacing="1"/>
      </w:pPr>
      <w:r w:rsidRPr="00AD02CF">
        <w:t>раздельное написание предлогов;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t xml:space="preserve">Использование орфографического словаря для определения (уточнения) написания слова. 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rPr>
          <w:b/>
          <w:bCs/>
        </w:rPr>
        <w:t xml:space="preserve">Развитие речи 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t xml:space="preserve">Соблюдение норм речевого этикета в ситуациях учебного и бытового общения. 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t>Корректирование текстов с нарушенным порядком предложений и абзацев, создание собственных текстов по заданным заглавиям. Составление плана текста, создание текста по заданному плану. Определение типов текстов (повествование, описание, рассуждение) и создание собственных текстов заданного типа.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t>Создание собственных текстов и корректирование заданных текстов с учетом правильности, богатства и выразительности письменной речи.</w:t>
      </w:r>
      <w:r w:rsidRPr="00AD02CF">
        <w:rPr>
          <w:i/>
          <w:iCs/>
        </w:rPr>
        <w:t xml:space="preserve"> </w:t>
      </w:r>
      <w:r w:rsidRPr="00AD02CF">
        <w:t>Соблюдение норм речевого взаимодействия при интерактивном общении (</w:t>
      </w:r>
      <w:proofErr w:type="spellStart"/>
      <w:r w:rsidRPr="00AD02CF">
        <w:t>sms</w:t>
      </w:r>
      <w:proofErr w:type="spellEnd"/>
      <w:r w:rsidRPr="00AD02CF">
        <w:t>-сообщения, электронная почта, Интернет и другие виды и способы связи)</w:t>
      </w:r>
    </w:p>
    <w:p w:rsidR="00AD02CF" w:rsidRPr="00AD02CF" w:rsidRDefault="00AD02CF" w:rsidP="00AD02CF">
      <w:r w:rsidRPr="00AD02CF">
        <w:rPr>
          <w:b/>
          <w:bCs/>
          <w:i/>
          <w:iCs/>
        </w:rPr>
        <w:t>Предметные результаты освоения учебного предмета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t>В результате третьего года изучения учебного предмета «Русский язык» ученик научится:</w:t>
      </w:r>
    </w:p>
    <w:p w:rsidR="00AD02CF" w:rsidRPr="00AD02CF" w:rsidRDefault="00AD02CF" w:rsidP="00AD02CF">
      <w:pPr>
        <w:numPr>
          <w:ilvl w:val="0"/>
          <w:numId w:val="6"/>
        </w:numPr>
        <w:spacing w:before="100" w:beforeAutospacing="1" w:after="100" w:afterAutospacing="1"/>
      </w:pPr>
      <w:r w:rsidRPr="00AD02CF">
        <w:t>выявлять части текста, озаглавливать части текста, распознавать типы текстов: повествование, описание, рассуждение;</w:t>
      </w:r>
    </w:p>
    <w:p w:rsidR="00AD02CF" w:rsidRPr="00AD02CF" w:rsidRDefault="00AD02CF" w:rsidP="00AD02CF">
      <w:pPr>
        <w:numPr>
          <w:ilvl w:val="0"/>
          <w:numId w:val="6"/>
        </w:numPr>
        <w:spacing w:before="100" w:beforeAutospacing="1" w:after="100" w:afterAutospacing="1"/>
      </w:pPr>
      <w:r w:rsidRPr="00AD02CF">
        <w:t>строить монологическое высказывание на определённую тему, по результатам наблюдений за фактами и явлениями языка;</w:t>
      </w:r>
    </w:p>
    <w:p w:rsidR="00AD02CF" w:rsidRPr="00AD02CF" w:rsidRDefault="00AD02CF" w:rsidP="00AD02CF">
      <w:pPr>
        <w:numPr>
          <w:ilvl w:val="0"/>
          <w:numId w:val="6"/>
        </w:numPr>
        <w:spacing w:before="100" w:beforeAutospacing="1" w:after="100" w:afterAutospacing="1"/>
      </w:pPr>
      <w:r w:rsidRPr="00AD02CF">
        <w:t xml:space="preserve">характеризовать, сравнивать, классифицировать звуки вне слова и в слове по заданным параметрам; </w:t>
      </w:r>
    </w:p>
    <w:p w:rsidR="00AD02CF" w:rsidRPr="00AD02CF" w:rsidRDefault="00AD02CF" w:rsidP="00AD02CF">
      <w:pPr>
        <w:numPr>
          <w:ilvl w:val="0"/>
          <w:numId w:val="6"/>
        </w:numPr>
        <w:spacing w:before="100" w:beforeAutospacing="1" w:after="100" w:afterAutospacing="1"/>
      </w:pPr>
      <w:r w:rsidRPr="00AD02CF">
        <w:t>определять функцию разделительного твёрдого знака (</w:t>
      </w:r>
      <w:r w:rsidRPr="00AD02CF">
        <w:rPr>
          <w:i/>
          <w:iCs/>
        </w:rPr>
        <w:t>ъ</w:t>
      </w:r>
      <w:r w:rsidRPr="00AD02CF">
        <w:t>) в словах;</w:t>
      </w:r>
    </w:p>
    <w:p w:rsidR="00AD02CF" w:rsidRPr="00AD02CF" w:rsidRDefault="00AD02CF" w:rsidP="00AD02CF">
      <w:pPr>
        <w:numPr>
          <w:ilvl w:val="0"/>
          <w:numId w:val="6"/>
        </w:numPr>
        <w:spacing w:before="100" w:beforeAutospacing="1" w:after="100" w:afterAutospacing="1"/>
      </w:pPr>
      <w:r w:rsidRPr="00AD02CF">
        <w:t xml:space="preserve">устанавливать соотношение звукового и буквенного состава в словах типа </w:t>
      </w:r>
      <w:r w:rsidRPr="00AD02CF">
        <w:rPr>
          <w:i/>
          <w:iCs/>
        </w:rPr>
        <w:t>мороз</w:t>
      </w:r>
      <w:r w:rsidRPr="00AD02CF">
        <w:t xml:space="preserve">, </w:t>
      </w:r>
      <w:r w:rsidRPr="00AD02CF">
        <w:rPr>
          <w:i/>
          <w:iCs/>
        </w:rPr>
        <w:t>ключ</w:t>
      </w:r>
      <w:r w:rsidRPr="00AD02CF">
        <w:t xml:space="preserve">, </w:t>
      </w:r>
      <w:r w:rsidRPr="00AD02CF">
        <w:rPr>
          <w:i/>
          <w:iCs/>
        </w:rPr>
        <w:t>коньки</w:t>
      </w:r>
      <w:r w:rsidRPr="00AD02CF">
        <w:t xml:space="preserve">, в словах с йотированными гласными </w:t>
      </w:r>
      <w:r w:rsidRPr="00AD02CF">
        <w:rPr>
          <w:i/>
          <w:iCs/>
        </w:rPr>
        <w:t>е, ё, ю, я</w:t>
      </w:r>
      <w:r w:rsidRPr="00AD02CF">
        <w:t xml:space="preserve"> (ёлка, поют), в словах с разделительными </w:t>
      </w:r>
      <w:r w:rsidRPr="00AD02CF">
        <w:rPr>
          <w:i/>
          <w:iCs/>
        </w:rPr>
        <w:t>ь, ъ</w:t>
      </w:r>
      <w:r w:rsidRPr="00AD02CF">
        <w:t xml:space="preserve"> (</w:t>
      </w:r>
      <w:r w:rsidRPr="00AD02CF">
        <w:rPr>
          <w:i/>
          <w:iCs/>
        </w:rPr>
        <w:t>вьюга</w:t>
      </w:r>
      <w:r w:rsidRPr="00AD02CF">
        <w:t xml:space="preserve">, </w:t>
      </w:r>
      <w:r w:rsidRPr="00AD02CF">
        <w:rPr>
          <w:i/>
          <w:iCs/>
        </w:rPr>
        <w:t>съел</w:t>
      </w:r>
      <w:r w:rsidRPr="00AD02CF">
        <w:t>), в словах с непроизносимыми согласными;</w:t>
      </w:r>
      <w:r w:rsidR="00937783">
        <w:t xml:space="preserve"> делать фонетический разбор слова.</w:t>
      </w:r>
    </w:p>
    <w:p w:rsidR="00AD02CF" w:rsidRPr="00AD02CF" w:rsidRDefault="00AD02CF" w:rsidP="00AD02CF">
      <w:pPr>
        <w:numPr>
          <w:ilvl w:val="0"/>
          <w:numId w:val="6"/>
        </w:numPr>
        <w:spacing w:before="100" w:beforeAutospacing="1" w:after="100" w:afterAutospacing="1"/>
      </w:pPr>
      <w:r w:rsidRPr="00AD02CF">
        <w:t>наблюдать за употреблением синонимов и антонимов в речи, подбирать синонимы и антонимы к словам разных частей речи, распознавать слова, употреблённые в прямом и переносном значении (простые случаи);</w:t>
      </w:r>
    </w:p>
    <w:p w:rsidR="00AD02CF" w:rsidRPr="00AD02CF" w:rsidRDefault="00AD02CF" w:rsidP="00AD02CF">
      <w:pPr>
        <w:numPr>
          <w:ilvl w:val="0"/>
          <w:numId w:val="6"/>
        </w:numPr>
        <w:spacing w:before="100" w:beforeAutospacing="1" w:after="100" w:afterAutospacing="1"/>
      </w:pPr>
      <w:r w:rsidRPr="00AD02CF">
        <w:t>находить в словах с однозначно выделяемыми морфемами окончание, корень, основу (простые случаи), приставку, суффикс;</w:t>
      </w:r>
      <w:r w:rsidR="00937783">
        <w:t xml:space="preserve"> делать морфемный разбор слова.</w:t>
      </w:r>
    </w:p>
    <w:p w:rsidR="00AD02CF" w:rsidRPr="00AD02CF" w:rsidRDefault="00AD02CF" w:rsidP="00AD02CF">
      <w:pPr>
        <w:numPr>
          <w:ilvl w:val="0"/>
          <w:numId w:val="6"/>
        </w:numPr>
        <w:spacing w:before="100" w:beforeAutospacing="1" w:after="100" w:afterAutospacing="1"/>
      </w:pPr>
      <w:r w:rsidRPr="00AD02CF">
        <w:t>распознавать имена существительные, определять грамматические признаки имен существительных: род, число, падеж, изменять имена существительные по падежам и числам (склонять);</w:t>
      </w:r>
    </w:p>
    <w:p w:rsidR="00AD02CF" w:rsidRPr="00AD02CF" w:rsidRDefault="00AD02CF" w:rsidP="00AD02CF">
      <w:pPr>
        <w:numPr>
          <w:ilvl w:val="0"/>
          <w:numId w:val="6"/>
        </w:numPr>
        <w:spacing w:before="100" w:beforeAutospacing="1" w:after="100" w:afterAutospacing="1"/>
      </w:pPr>
      <w:r w:rsidRPr="00AD02CF">
        <w:t>распознавать имена прилагательные, определять грамматические признаки имен прилагательных: род, число, падеж, изменять имена прилагательные по падежам, числам, родам (в единственном числе);</w:t>
      </w:r>
    </w:p>
    <w:p w:rsidR="00AD02CF" w:rsidRPr="00AD02CF" w:rsidRDefault="00AD02CF" w:rsidP="00AD02CF">
      <w:pPr>
        <w:numPr>
          <w:ilvl w:val="0"/>
          <w:numId w:val="6"/>
        </w:numPr>
        <w:spacing w:before="100" w:beforeAutospacing="1" w:after="100" w:afterAutospacing="1"/>
      </w:pPr>
      <w:r w:rsidRPr="00AD02CF">
        <w:t>распознавать глаголы, различать глаголы, отвечающие на вопросы «что делать?» и «что сделать?», определять грамматические признаки: форму времени, число, род (в прошедшем времени);</w:t>
      </w:r>
    </w:p>
    <w:p w:rsidR="00AD02CF" w:rsidRPr="00AD02CF" w:rsidRDefault="00AD02CF" w:rsidP="00AD02CF">
      <w:pPr>
        <w:numPr>
          <w:ilvl w:val="0"/>
          <w:numId w:val="6"/>
        </w:numPr>
        <w:spacing w:before="100" w:beforeAutospacing="1" w:after="100" w:afterAutospacing="1"/>
      </w:pPr>
      <w:r w:rsidRPr="00AD02CF">
        <w:t>распознавать личные местоимения (в начальной форме), использовать личные местоимения для устранения неоправданных повторов в тексте;</w:t>
      </w:r>
    </w:p>
    <w:p w:rsidR="00AD02CF" w:rsidRPr="00AD02CF" w:rsidRDefault="00AD02CF" w:rsidP="00AD02CF">
      <w:pPr>
        <w:numPr>
          <w:ilvl w:val="0"/>
          <w:numId w:val="6"/>
        </w:numPr>
        <w:spacing w:before="100" w:beforeAutospacing="1" w:after="100" w:afterAutospacing="1"/>
      </w:pPr>
      <w:r w:rsidRPr="00AD02CF">
        <w:t>определять вид предложений по цели высказывания (повествовательные, вопросительные, побудительные) и по интонации (восклицательные и невосклицательные);</w:t>
      </w:r>
    </w:p>
    <w:p w:rsidR="00AD02CF" w:rsidRPr="00AD02CF" w:rsidRDefault="00AD02CF" w:rsidP="00AD02CF">
      <w:pPr>
        <w:numPr>
          <w:ilvl w:val="0"/>
          <w:numId w:val="6"/>
        </w:numPr>
        <w:spacing w:before="100" w:beforeAutospacing="1" w:after="100" w:afterAutospacing="1"/>
      </w:pPr>
      <w:r w:rsidRPr="00AD02CF">
        <w:t xml:space="preserve">находить главные (подлежащее и сказуемое) и второстепенные члены предложения </w:t>
      </w:r>
      <w:r w:rsidR="00937783">
        <w:t>. Делать синтаксический разбор предложения.</w:t>
      </w:r>
    </w:p>
    <w:p w:rsidR="00AD02CF" w:rsidRPr="00AD02CF" w:rsidRDefault="00AD02CF" w:rsidP="00AD02CF">
      <w:pPr>
        <w:numPr>
          <w:ilvl w:val="0"/>
          <w:numId w:val="6"/>
        </w:numPr>
        <w:spacing w:before="100" w:beforeAutospacing="1" w:after="100" w:afterAutospacing="1"/>
      </w:pPr>
      <w:r w:rsidRPr="00AD02CF">
        <w:t xml:space="preserve">применять ранее изученные правила правописания: 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t>— раздельное написание слов в предложении;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t xml:space="preserve">— написание буквосочетаний </w:t>
      </w:r>
      <w:proofErr w:type="spellStart"/>
      <w:r w:rsidRPr="00AD02CF">
        <w:rPr>
          <w:i/>
          <w:iCs/>
        </w:rPr>
        <w:t>жи</w:t>
      </w:r>
      <w:proofErr w:type="spellEnd"/>
      <w:r w:rsidRPr="00AD02CF">
        <w:rPr>
          <w:i/>
          <w:iCs/>
        </w:rPr>
        <w:t xml:space="preserve">, ши, </w:t>
      </w:r>
      <w:proofErr w:type="spellStart"/>
      <w:r w:rsidRPr="00AD02CF">
        <w:rPr>
          <w:i/>
          <w:iCs/>
        </w:rPr>
        <w:t>ча</w:t>
      </w:r>
      <w:proofErr w:type="spellEnd"/>
      <w:r w:rsidRPr="00AD02CF">
        <w:rPr>
          <w:i/>
          <w:iCs/>
        </w:rPr>
        <w:t xml:space="preserve">, ща, чу, </w:t>
      </w:r>
      <w:proofErr w:type="spellStart"/>
      <w:r w:rsidRPr="00AD02CF">
        <w:rPr>
          <w:i/>
          <w:iCs/>
        </w:rPr>
        <w:t>щу</w:t>
      </w:r>
      <w:proofErr w:type="spellEnd"/>
      <w:r w:rsidRPr="00AD02CF">
        <w:t xml:space="preserve"> в положении под ударением и буквосочетаний </w:t>
      </w:r>
      <w:proofErr w:type="spellStart"/>
      <w:r w:rsidRPr="00AD02CF">
        <w:rPr>
          <w:i/>
          <w:iCs/>
        </w:rPr>
        <w:t>чк</w:t>
      </w:r>
      <w:proofErr w:type="spellEnd"/>
      <w:r w:rsidRPr="00AD02CF">
        <w:rPr>
          <w:i/>
          <w:iCs/>
        </w:rPr>
        <w:t xml:space="preserve">, </w:t>
      </w:r>
      <w:proofErr w:type="spellStart"/>
      <w:r w:rsidRPr="00AD02CF">
        <w:rPr>
          <w:i/>
          <w:iCs/>
        </w:rPr>
        <w:t>чн</w:t>
      </w:r>
      <w:proofErr w:type="spellEnd"/>
      <w:r w:rsidRPr="00AD02CF">
        <w:rPr>
          <w:i/>
          <w:iCs/>
        </w:rPr>
        <w:t xml:space="preserve">, </w:t>
      </w:r>
      <w:proofErr w:type="spellStart"/>
      <w:r w:rsidRPr="00AD02CF">
        <w:rPr>
          <w:i/>
          <w:iCs/>
        </w:rPr>
        <w:t>чт</w:t>
      </w:r>
      <w:proofErr w:type="spellEnd"/>
      <w:r w:rsidRPr="00AD02CF">
        <w:t xml:space="preserve">; 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t>— употребление прописной буквы в начале предложения и в именах собственных (в именах и фамилиях людей, кличках животных);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t>— написание непроверяемых гласных и согласных в корне слова (перечень слов в орфографическом словаре учебника);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t xml:space="preserve">— знаки препинания конца предложения: точка, вопросительный и восклицательный знаки; 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t xml:space="preserve">— правила переноса слов со строки на строку (без учета морфемного членения слова); 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t xml:space="preserve">— написание проверяемых безударных гласных в корне слова; 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t xml:space="preserve">— написание парных звонких и глухих согласных в корне слова; 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t>— написание непроверяемых гласных и согласных в корне слова (перечень слов в орфографическом словаре учебника);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t>— правила употребления разделительного мягкого знака (</w:t>
      </w:r>
      <w:r w:rsidRPr="00AD02CF">
        <w:rPr>
          <w:i/>
          <w:iCs/>
        </w:rPr>
        <w:t>ь</w:t>
      </w:r>
      <w:r w:rsidRPr="00AD02CF">
        <w:t>);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t>— раздельное написание предлогов с именами существительными;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t xml:space="preserve">а также: 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t>— написание проверяемых непроизносимых согласных в корне слова;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t>— правила употребления разделительного твердого (</w:t>
      </w:r>
      <w:r w:rsidRPr="00AD02CF">
        <w:rPr>
          <w:i/>
          <w:iCs/>
        </w:rPr>
        <w:t>ъ</w:t>
      </w:r>
      <w:r w:rsidRPr="00AD02CF">
        <w:t>) и разделительного мягкого (</w:t>
      </w:r>
      <w:r w:rsidRPr="00AD02CF">
        <w:rPr>
          <w:i/>
          <w:iCs/>
        </w:rPr>
        <w:t>ь</w:t>
      </w:r>
      <w:r w:rsidRPr="00AD02CF">
        <w:t>) знаков;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t xml:space="preserve">— написание непроверяемых гласных и согласных в корне слова (перечень слов в орфографическом словаре учебника); 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t>— написание мягкого знака (</w:t>
      </w:r>
      <w:r w:rsidRPr="00AD02CF">
        <w:rPr>
          <w:i/>
          <w:iCs/>
        </w:rPr>
        <w:t>ь</w:t>
      </w:r>
      <w:r w:rsidRPr="00AD02CF">
        <w:t>) после шипящих на конце имен существительных женского рода;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t xml:space="preserve">— раздельное написание частицы </w:t>
      </w:r>
      <w:r w:rsidRPr="00AD02CF">
        <w:rPr>
          <w:i/>
          <w:iCs/>
        </w:rPr>
        <w:t>не</w:t>
      </w:r>
      <w:r w:rsidRPr="00AD02CF">
        <w:t xml:space="preserve"> с глаголом;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t>— раздельное написание предлогов и слитное написание приставок;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t>— подбирать примеры слов с определенной орфограммой, обнаруживать орфограммы по освоенным опознавательным признакам, применять изученные способы проверки правописания слов;</w:t>
      </w:r>
    </w:p>
    <w:p w:rsidR="00AD02CF" w:rsidRPr="00AD02CF" w:rsidRDefault="00AD02CF" w:rsidP="00AD02CF">
      <w:pPr>
        <w:numPr>
          <w:ilvl w:val="0"/>
          <w:numId w:val="7"/>
        </w:numPr>
        <w:spacing w:before="100" w:beforeAutospacing="1" w:after="100" w:afterAutospacing="1"/>
      </w:pPr>
      <w:r w:rsidRPr="00AD02CF">
        <w:t>безошибочно списывать текст объемом 65–70 слов;</w:t>
      </w:r>
    </w:p>
    <w:p w:rsidR="00AD02CF" w:rsidRPr="00AD02CF" w:rsidRDefault="00AD02CF" w:rsidP="00AD02CF">
      <w:pPr>
        <w:numPr>
          <w:ilvl w:val="0"/>
          <w:numId w:val="7"/>
        </w:numPr>
        <w:spacing w:before="100" w:beforeAutospacing="1" w:after="100" w:afterAutospacing="1"/>
      </w:pPr>
      <w:r w:rsidRPr="00AD02CF">
        <w:t>писать под диктовку текст объемом 55–60 слов с учетом изученных правил правописания.</w:t>
      </w:r>
    </w:p>
    <w:p w:rsidR="00AD02CF" w:rsidRPr="00AD02CF" w:rsidRDefault="00AD02CF" w:rsidP="00AD02CF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AD02CF">
        <w:rPr>
          <w:b/>
          <w:bCs/>
          <w:sz w:val="36"/>
          <w:szCs w:val="36"/>
        </w:rPr>
        <w:t>ЛИТЕРАТУРНОЕ ЧТЕНИЕ</w:t>
      </w:r>
    </w:p>
    <w:p w:rsidR="00AD02CF" w:rsidRPr="00AD02CF" w:rsidRDefault="00AD02CF" w:rsidP="00AD02CF">
      <w:r w:rsidRPr="00AD02CF">
        <w:rPr>
          <w:b/>
          <w:bCs/>
          <w:i/>
          <w:iCs/>
        </w:rPr>
        <w:t>Содержание курса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rPr>
          <w:b/>
          <w:bCs/>
        </w:rPr>
        <w:t>Фольклорные и литературные произведения</w:t>
      </w:r>
      <w:r w:rsidRPr="00AD02CF">
        <w:t xml:space="preserve"> разных жанров: пословицы, сказки о животных, волшебные и бытовые сказки, народные песни; рассказы, басни, стихотворения, литературные сказки. Нравственно-этические понятия, раскрытые в литературно-художественных произведениях. Произведения живописи. 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rPr>
          <w:b/>
          <w:bCs/>
        </w:rPr>
        <w:t>Восприятие на слух звучащей речи</w:t>
      </w:r>
      <w:r w:rsidRPr="00AD02CF">
        <w:t xml:space="preserve"> (высказываний собеседника, различных текстов). Ответы на вопросы по содержанию услышанного произведения. Составление вопросов по услышанным учебному, научно-познавательному и художественному произведениям. Описание своего впечатления от произведения в форме устного высказывания.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rPr>
          <w:b/>
          <w:bCs/>
        </w:rPr>
        <w:t>Сознательное, правильное чтение</w:t>
      </w:r>
      <w:r w:rsidRPr="00AD02CF">
        <w:t xml:space="preserve"> слов, предложений и текстов без пропусков и перестановок букв и слогов в словах. Чтение с установкой на смысловое чтение, позволяющее связать звучащее слово (словосочетание и предложение) с его значением. Выразительное чтение небольшого текста: соблюдение орфоэпических и интонационных норм чтения, использование интонации, передающей отношение читающего к прочитанному произведению, и темпа чтения, при этом его замедление или ускорение в соответствии с речевой задачей и целями общения. Виды чтения: изучающее, выборочное, просмотровое.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rPr>
          <w:b/>
          <w:bCs/>
        </w:rPr>
        <w:t>Прогнозирование содержания</w:t>
      </w:r>
      <w:r w:rsidRPr="00AD02CF">
        <w:t xml:space="preserve"> произведения по заголовку, автору. Стили речи: художественный, учебный, научно-популярный. Сравнение художественных и научно-познавательных произведений.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rPr>
          <w:b/>
          <w:bCs/>
        </w:rPr>
        <w:t>Работа с учебными, познавательными текстами</w:t>
      </w:r>
      <w:r w:rsidRPr="00AD02CF">
        <w:t>. Простейшими приемы анализа различных видов текста: установление причинно-следственных связей; определение главной мысли текста; деление текста на части; выделение ключевых (опорных) слов. Алгоритм деятельности по воспроизведению текста. Подробный пересказ текста. Краткий пересказ текста (выделение главного в содержании текста).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rPr>
          <w:b/>
          <w:bCs/>
        </w:rPr>
        <w:t>Работа с текстами художественного произведения</w:t>
      </w:r>
      <w:r w:rsidRPr="00AD02CF">
        <w:t xml:space="preserve">. Фактический уровень текста: тема текста, герои, заголовок, описания, время и место описанных событий, ключевые события. Вопросы по фактическому содержанию. Способы толкования значения незнакомых слов: по контексту, с использованием словарей и справочной литературы. Пересказ текста подробный, выборочный. 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rPr>
          <w:b/>
          <w:bCs/>
        </w:rPr>
        <w:t>Главная мысль, отношения автора к героям, поступкам</w:t>
      </w:r>
      <w:r w:rsidRPr="00AD02CF">
        <w:t xml:space="preserve">. Сравнение героев (сопоставление поступков героев по аналогии или по контрасту; нахождение в тексте соответствующих слов и выражений), характеристика героев произведения (портрет, характер, поступки). Вопросы проблемного характера, а также на установление взаимосвязей. 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rPr>
          <w:b/>
          <w:bCs/>
        </w:rPr>
        <w:t>Особенности диалогического общения</w:t>
      </w:r>
      <w:r w:rsidRPr="00AD02CF">
        <w:t xml:space="preserve">: его цель, соблюдение этических норм; вежливая форма выражения своей точки зрения по обсуждаемой теме или произведению с опорой на текст и личный опыт. 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rPr>
          <w:b/>
          <w:bCs/>
        </w:rPr>
        <w:t>Монологическое высказывание</w:t>
      </w:r>
      <w:r w:rsidRPr="00AD02CF">
        <w:t>. Речевое высказывание: ответ на вопрос, на заданную тему. Составление рассказа по рисункам, прочитанному тексту или заданной теме с соблюдением последовательности и связности изложения, культурных норм речевого высказывания. Структура речевого высказывания.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rPr>
          <w:b/>
          <w:bCs/>
        </w:rPr>
        <w:t xml:space="preserve">Образная система произведения </w:t>
      </w:r>
      <w:r w:rsidRPr="00AD02CF">
        <w:t xml:space="preserve">(без введения понятий): средства художественной выразительности, их значение и роль в тексте. Прямое и переносное значение слов. 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rPr>
          <w:b/>
          <w:bCs/>
        </w:rPr>
        <w:t>Придумывание сказок и составление рассказов</w:t>
      </w:r>
      <w:r w:rsidRPr="00AD02CF">
        <w:t xml:space="preserve"> по аналогии с прочитанным произведением; придумывание возможного варианта развития сюжета сказки (с помощью вопросов учителя); высказывание по репродукции картин художников, по серии иллюстраций к произведению или на основе личного опыта. Словесное рисование по эпизодам и фрагментам прочитанных текстов. Интерпретация текста литературного произведения: чтение по ролям, </w:t>
      </w:r>
      <w:proofErr w:type="spellStart"/>
      <w:r w:rsidRPr="00AD02CF">
        <w:t>инсценирование</w:t>
      </w:r>
      <w:proofErr w:type="spellEnd"/>
      <w:r w:rsidRPr="00AD02CF">
        <w:t xml:space="preserve">; выразительное чтение. 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rPr>
          <w:b/>
          <w:bCs/>
        </w:rPr>
        <w:t>Выбор книг на основе рекомендованного списка</w:t>
      </w:r>
      <w:r w:rsidRPr="00AD02CF">
        <w:t>. Самостоятельное обращение к словарям и справочной литературе, соответствующим возрасту. Аннотация и отзыв, рассказ о книге (без пересказа содержания).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rPr>
          <w:b/>
          <w:bCs/>
        </w:rPr>
        <w:t>Практическое освоение литературных понятий</w:t>
      </w:r>
      <w:r w:rsidRPr="00AD02CF">
        <w:t>: художественное произведение, искусство слова, автор (рассказчик), тема, герой (его портрет, поступки), отношение автора к герою (с помощью учителя). Общее представление о композиционных особенностях построения повествования (рассказ), описания (пейзаж, портрет), рассуждения (монолог героя, диалоги героев). Выполнение групповых творческих проектов (под руководством учителя)</w:t>
      </w:r>
    </w:p>
    <w:p w:rsidR="00AD02CF" w:rsidRPr="00AD02CF" w:rsidRDefault="00AD02CF" w:rsidP="00AD02CF">
      <w:r w:rsidRPr="00AD02CF">
        <w:rPr>
          <w:b/>
          <w:bCs/>
          <w:i/>
          <w:iCs/>
        </w:rPr>
        <w:t>Предметные результаты освоения учебного предмета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t>В результате третьего года изучения учебного предмета «Литературное чтение» ученик научится:</w:t>
      </w:r>
    </w:p>
    <w:p w:rsidR="00AD02CF" w:rsidRPr="00AD02CF" w:rsidRDefault="00AD02CF" w:rsidP="00AD02CF">
      <w:pPr>
        <w:numPr>
          <w:ilvl w:val="0"/>
          <w:numId w:val="8"/>
        </w:numPr>
        <w:spacing w:before="100" w:beforeAutospacing="1" w:after="100" w:afterAutospacing="1"/>
      </w:pPr>
      <w:r w:rsidRPr="00AD02CF">
        <w:t>различать произведения фольклора и литературы; приводить примеры произведений фольклора разных народов России, находить в них отражение нравственных ценностей (служение России, милосердие, творчество, мужество и т. д.), факты бытовой и духовной культуры;</w:t>
      </w:r>
    </w:p>
    <w:p w:rsidR="00AD02CF" w:rsidRPr="00AD02CF" w:rsidRDefault="00AD02CF" w:rsidP="00AD02CF">
      <w:pPr>
        <w:numPr>
          <w:ilvl w:val="0"/>
          <w:numId w:val="8"/>
        </w:numPr>
        <w:spacing w:before="100" w:beforeAutospacing="1" w:after="100" w:afterAutospacing="1"/>
      </w:pPr>
      <w:r w:rsidRPr="00AD02CF">
        <w:t xml:space="preserve">соотносить прочитанные художественные тексты с произведениями других видов искусства. Различать художественные произведения и научно-популярные тексты; </w:t>
      </w:r>
    </w:p>
    <w:p w:rsidR="00AD02CF" w:rsidRPr="00AD02CF" w:rsidRDefault="00AD02CF" w:rsidP="00AD02CF">
      <w:pPr>
        <w:numPr>
          <w:ilvl w:val="0"/>
          <w:numId w:val="8"/>
        </w:numPr>
        <w:spacing w:before="100" w:beforeAutospacing="1" w:after="100" w:afterAutospacing="1"/>
      </w:pPr>
      <w:r w:rsidRPr="00AD02CF">
        <w:t>владеть техникой (навыком) чтения вслух и про себя, читать со скоростью, позволяющей понимать прочитанное, правильно (без искажений), сознательно и выразительно (передавая своё отношение к читаемому, делая смысловые акценты, соблюдая паузы); в соответствии с учебной задачей обращаться к разным видам чтения (изучающее, выборочное, ознакомительное);</w:t>
      </w:r>
    </w:p>
    <w:p w:rsidR="00AD02CF" w:rsidRPr="00AD02CF" w:rsidRDefault="00AD02CF" w:rsidP="00AD02CF">
      <w:pPr>
        <w:numPr>
          <w:ilvl w:val="0"/>
          <w:numId w:val="8"/>
        </w:numPr>
        <w:spacing w:before="100" w:beforeAutospacing="1" w:after="100" w:afterAutospacing="1"/>
      </w:pPr>
      <w:r w:rsidRPr="00AD02CF">
        <w:t xml:space="preserve">воспринимать содержание художественного, научно-популярного, учебного текстов, осмысливать, излагать и интерпретировать фактический материал; отвечать на вопросы в устной и письменной формах, подтверждать свой ответ примерами из текста; задавать вопросы к прочитанным произведениям, в том числе проблемного характера; участвовать в беседе по прочитанному; определять тему и под руководством взрослого главную мысль прочитанного или прослушанного произведения; </w:t>
      </w:r>
    </w:p>
    <w:p w:rsidR="00AD02CF" w:rsidRPr="00AD02CF" w:rsidRDefault="00AD02CF" w:rsidP="00AD02CF">
      <w:pPr>
        <w:numPr>
          <w:ilvl w:val="0"/>
          <w:numId w:val="8"/>
        </w:numPr>
        <w:spacing w:before="100" w:beforeAutospacing="1" w:after="100" w:afterAutospacing="1"/>
      </w:pPr>
      <w:r w:rsidRPr="00AD02CF">
        <w:t>определять в произведении хронологическую последовательность событий, находить портретные характеристики персонажей, описание пейзажа, интерьера. Составлять план текста (вопросный, номинативный, цитатный). Пересказывать текст (подробно, выборочно, сжато);</w:t>
      </w:r>
    </w:p>
    <w:p w:rsidR="00AD02CF" w:rsidRPr="00AD02CF" w:rsidRDefault="00AD02CF" w:rsidP="00AD02CF">
      <w:pPr>
        <w:numPr>
          <w:ilvl w:val="0"/>
          <w:numId w:val="8"/>
        </w:numPr>
        <w:spacing w:before="100" w:beforeAutospacing="1" w:after="100" w:afterAutospacing="1"/>
      </w:pPr>
      <w:r w:rsidRPr="00AD02CF">
        <w:t xml:space="preserve">характеризовать героев произведения, давать оценку их поступкам; устанавливать взаимосвязь между поступками, мыслями, чувствами героев. Сравнивать героев произведения по заданным критериям, а также самостоятельно определять критерии для сравнения; </w:t>
      </w:r>
    </w:p>
    <w:p w:rsidR="00AD02CF" w:rsidRPr="00AD02CF" w:rsidRDefault="00AD02CF" w:rsidP="00AD02CF">
      <w:pPr>
        <w:numPr>
          <w:ilvl w:val="0"/>
          <w:numId w:val="8"/>
        </w:numPr>
        <w:spacing w:before="100" w:beforeAutospacing="1" w:after="100" w:afterAutospacing="1"/>
      </w:pPr>
      <w:r w:rsidRPr="00AD02CF">
        <w:t>находить в тексте средства художественной выразительности (олицетворение, эпитет, сравнение), понимать их роль в произведении, использовать выразительные средства языка в собственном высказывании;</w:t>
      </w:r>
    </w:p>
    <w:p w:rsidR="00AD02CF" w:rsidRPr="00AD02CF" w:rsidRDefault="00AD02CF" w:rsidP="00AD02CF">
      <w:pPr>
        <w:numPr>
          <w:ilvl w:val="0"/>
          <w:numId w:val="8"/>
        </w:numPr>
        <w:spacing w:before="100" w:beforeAutospacing="1" w:after="100" w:afterAutospacing="1"/>
      </w:pPr>
      <w:r w:rsidRPr="00AD02CF">
        <w:t xml:space="preserve">объяснять значение незнакомого слова с опорой на контекст, с использованием словарей и других источников информации; </w:t>
      </w:r>
    </w:p>
    <w:p w:rsidR="00AD02CF" w:rsidRPr="00AD02CF" w:rsidRDefault="00AD02CF" w:rsidP="00AD02CF">
      <w:pPr>
        <w:numPr>
          <w:ilvl w:val="0"/>
          <w:numId w:val="8"/>
        </w:numPr>
        <w:spacing w:before="100" w:beforeAutospacing="1" w:after="100" w:afterAutospacing="1"/>
      </w:pPr>
      <w:r w:rsidRPr="00AD02CF">
        <w:t>составлять высказывание на заданную тему в устной и письменной форме;</w:t>
      </w:r>
    </w:p>
    <w:p w:rsidR="00AD02CF" w:rsidRPr="00AD02CF" w:rsidRDefault="00AD02CF" w:rsidP="00AD02CF">
      <w:pPr>
        <w:numPr>
          <w:ilvl w:val="0"/>
          <w:numId w:val="8"/>
        </w:numPr>
        <w:spacing w:before="100" w:beforeAutospacing="1" w:after="100" w:afterAutospacing="1"/>
      </w:pPr>
      <w:r w:rsidRPr="00AD02CF">
        <w:t xml:space="preserve">применять читательский опыт в речевой творческой деятельности: выразительно читать наизусть, участвовать в драматизации, создавать (и озаглавливать) собственный текст на основе прочитанных произведений (рассказ от имени одного из героев, с изменением лица рассказчика, с вымышленным продолжением, словесные иллюстрации), создавать текст по аналогии с прочитанными; </w:t>
      </w:r>
    </w:p>
    <w:p w:rsidR="00AD02CF" w:rsidRPr="00AD02CF" w:rsidRDefault="00AD02CF" w:rsidP="00AD02CF">
      <w:pPr>
        <w:numPr>
          <w:ilvl w:val="0"/>
          <w:numId w:val="8"/>
        </w:numPr>
        <w:spacing w:before="100" w:beforeAutospacing="1" w:after="100" w:afterAutospacing="1"/>
      </w:pPr>
      <w:r w:rsidRPr="00AD02CF">
        <w:t xml:space="preserve">выбирать книги для самостоятельного чтения, владеть библиографической культурой; при выборе издания и в процессе чтения опираться на его аппарат (обложку, оглавление, аннотацию, предисловие, иллюстрации); </w:t>
      </w:r>
    </w:p>
    <w:p w:rsidR="00AD02CF" w:rsidRPr="00AD02CF" w:rsidRDefault="00AD02CF" w:rsidP="00AD02CF">
      <w:pPr>
        <w:numPr>
          <w:ilvl w:val="0"/>
          <w:numId w:val="8"/>
        </w:numPr>
        <w:spacing w:before="100" w:beforeAutospacing="1" w:after="100" w:afterAutospacing="1"/>
      </w:pPr>
      <w:r w:rsidRPr="00AD02CF">
        <w:t>составлять аннотацию к прочитанной книге и краткий отзыв о произведении по заданному образцу;</w:t>
      </w:r>
    </w:p>
    <w:p w:rsidR="00AD02CF" w:rsidRPr="00AD02CF" w:rsidRDefault="00AD02CF" w:rsidP="00AD02CF">
      <w:pPr>
        <w:numPr>
          <w:ilvl w:val="0"/>
          <w:numId w:val="8"/>
        </w:numPr>
        <w:spacing w:before="100" w:beforeAutospacing="1" w:after="100" w:afterAutospacing="1"/>
      </w:pPr>
      <w:r w:rsidRPr="00AD02CF">
        <w:t xml:space="preserve">самостоятельно определять источники и находить необходимую информацию в соответствии с учебной задачей под руководством взрослого. </w:t>
      </w:r>
    </w:p>
    <w:p w:rsidR="00AD02CF" w:rsidRPr="00AD02CF" w:rsidRDefault="00AD02CF" w:rsidP="00AD02CF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AD02CF">
        <w:rPr>
          <w:b/>
          <w:bCs/>
          <w:sz w:val="36"/>
          <w:szCs w:val="36"/>
        </w:rPr>
        <w:t>МАТЕМАТИКА</w:t>
      </w:r>
    </w:p>
    <w:p w:rsidR="00AD02CF" w:rsidRPr="00AD02CF" w:rsidRDefault="00AD02CF" w:rsidP="00AD02CF">
      <w:r w:rsidRPr="00AD02CF">
        <w:rPr>
          <w:b/>
          <w:bCs/>
          <w:i/>
          <w:iCs/>
        </w:rPr>
        <w:t>Содержание курса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rPr>
          <w:b/>
          <w:bCs/>
        </w:rPr>
        <w:t xml:space="preserve">Числа и действия над ними 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t>Нумерация трёхзначных чисел: получение новой разрядной единицы — сотни, разряд сотен, принцип построения количественных числительных для трёхзначных чисел. Представление трёхзначных чисел в виде суммы разрядных слагаемых. Поразрядное сравнение чисел.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t>Устное и письменное сложение, вычитание, умножение и деление чисел в пределах 1000. Поразрядное сложение и вычитание многозначных чисел с использованием записи в столбик.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t xml:space="preserve">Табличное умножение и деление. </w:t>
      </w:r>
      <w:proofErr w:type="spellStart"/>
      <w:r w:rsidRPr="00AD02CF">
        <w:t>Внетабличное</w:t>
      </w:r>
      <w:proofErr w:type="spellEnd"/>
      <w:r w:rsidRPr="00AD02CF">
        <w:t xml:space="preserve"> умножение и деление, в том числе деление с остатком.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t>Переместительное и сочетательное свойства умножения. Умножение суммы на число и числа на сумму. Запись письменного умножения в столбик.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t>Деление суммы на число. Запись письменного деления уголком.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t>Взаимосвязь компонентов и результатов действий умножения и деления.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t>Увеличение и уменьшение числа в несколько раз. Кратное сравнение чисел.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t>Порядок выполнения действий. Нахождение значения числового выражения, содержащего несколько действий со скобками или без скобок в пределах 1000, осуществление проверки полученного результата, в том числе с помощью калькулятора.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t>Использование изученных свойств арифметических действий для удобства вычислений.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rPr>
          <w:b/>
          <w:bCs/>
        </w:rPr>
        <w:t xml:space="preserve">Величины и действия над ними 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t>Единица массы — грамм. Соотношение между килограммом и граммом.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t>Сравнение предметов по массе: установление между ними соотношения тяжелее/легче на/в.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t>Сравнение предметов по стоимости: установление между ними соотношения дороже/дешевле на/в.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t xml:space="preserve">Единица длины — миллиметр. Соотношение между изучаемыми единицами длины. 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t>Площадь. Сравнение площадей фигур без их измерения.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t xml:space="preserve">Единицы площади: квадратный сантиметр, квадратный дециметр, квадратный метр. 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t>Соотношение между единицами площади.</w:t>
      </w:r>
    </w:p>
    <w:p w:rsidR="00AD02CF" w:rsidRDefault="00AD02CF" w:rsidP="00AD02CF">
      <w:pPr>
        <w:spacing w:before="100" w:beforeAutospacing="1" w:after="100" w:afterAutospacing="1"/>
      </w:pPr>
      <w:r w:rsidRPr="00AD02CF">
        <w:t>Вычисление периметра прямоугольника (квадрата), площади прямоугольника (квадрата) на основе измерения длины и ширины.</w:t>
      </w:r>
    </w:p>
    <w:p w:rsidR="00AD02CF" w:rsidRPr="00AD02CF" w:rsidRDefault="00AD02CF" w:rsidP="00AD02CF">
      <w:pPr>
        <w:spacing w:before="240" w:beforeAutospacing="1" w:after="100" w:afterAutospacing="1"/>
      </w:pPr>
      <w:r>
        <w:t>Нахождение периметра или площади при неизвестном значении  одной стороны, (но при известном значении площади или периметра).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rPr>
          <w:b/>
          <w:bCs/>
        </w:rPr>
        <w:t xml:space="preserve">Текстовые задачи и алгоритмы 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t>Решение текстовых задач арифметическим способом.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t xml:space="preserve">Задачи на все действия. Запись решения задач по «шагам» (действиям) с помощью числового выражения. 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t>Задачи с недостающими и избыточными данными. Выбор рационального пути решения задачи.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t>Классификация объектов по двум и более признакам.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t>Распознавание верных (истинных) и неверных (ложных) утверждений.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t>Конструирование правильных логических рассуждений с использованием связок «если …, то …», «значит», «поэтому».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t>Выполнение простейших алгоритмов с условными переходами. Составление и использование формализованного описания последовательности действий (план действий, схема, алгоритм) при решении учебных и практических задач.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rPr>
          <w:b/>
          <w:bCs/>
        </w:rPr>
        <w:t xml:space="preserve">Пространственные представления и геометрические фигуры 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t>Изображение на клетчатой бумаге прямоугольника с заданным значением площади.</w:t>
      </w:r>
    </w:p>
    <w:p w:rsidR="00E76B0F" w:rsidRDefault="00AD02CF" w:rsidP="00AD02CF">
      <w:pPr>
        <w:spacing w:before="100" w:beforeAutospacing="1" w:after="100" w:afterAutospacing="1"/>
      </w:pPr>
      <w:r w:rsidRPr="00AD02CF">
        <w:t>Задачи на разрезание и конструирование геометрических фигур.</w:t>
      </w:r>
    </w:p>
    <w:p w:rsidR="00AD02CF" w:rsidRPr="00AD02CF" w:rsidRDefault="00E76B0F" w:rsidP="00AD02CF">
      <w:pPr>
        <w:spacing w:before="100" w:beforeAutospacing="1" w:after="100" w:afterAutospacing="1"/>
      </w:pPr>
      <w:r>
        <w:t>Задачи на умение чертить окружности и круги заданного радиуса.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rPr>
          <w:b/>
          <w:bCs/>
        </w:rPr>
        <w:t xml:space="preserve">Работа с данными 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t xml:space="preserve">Извлечение и использование для решения задач информации, представленной в простейших таблицах с данными о реальных процессах и явлениях окружающего мира (в </w:t>
      </w:r>
      <w:proofErr w:type="spellStart"/>
      <w:r w:rsidRPr="00AD02CF">
        <w:t>т.ч</w:t>
      </w:r>
      <w:proofErr w:type="spellEnd"/>
      <w:r w:rsidRPr="00AD02CF">
        <w:t>. календарь, расписание).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t>Внесение данных в таблицу, заполнение схем и изображений числовыми данными.</w:t>
      </w:r>
    </w:p>
    <w:p w:rsidR="00AD02CF" w:rsidRPr="00AD02CF" w:rsidRDefault="00AD02CF" w:rsidP="00AD02CF">
      <w:r w:rsidRPr="00AD02CF">
        <w:rPr>
          <w:b/>
          <w:bCs/>
          <w:i/>
          <w:iCs/>
        </w:rPr>
        <w:t>Предметные результаты освоения учебного предмета</w:t>
      </w:r>
    </w:p>
    <w:p w:rsidR="00AD02CF" w:rsidRPr="00AD02CF" w:rsidRDefault="00AD02CF" w:rsidP="00AD02CF">
      <w:pPr>
        <w:spacing w:before="100" w:beforeAutospacing="1" w:after="100" w:afterAutospacing="1"/>
      </w:pPr>
      <w:r w:rsidRPr="00AD02CF">
        <w:t>В результате третьего года изучения учебного предмета «Математика» ученик научится:</w:t>
      </w:r>
    </w:p>
    <w:p w:rsidR="00AD02CF" w:rsidRPr="00AD02CF" w:rsidRDefault="00AD02CF" w:rsidP="00AD02CF">
      <w:pPr>
        <w:numPr>
          <w:ilvl w:val="0"/>
          <w:numId w:val="9"/>
        </w:numPr>
        <w:spacing w:before="100" w:beforeAutospacing="1" w:after="100" w:afterAutospacing="1"/>
      </w:pPr>
      <w:r w:rsidRPr="00AD02CF">
        <w:t>читать, записывать, сравнивать, упорядочивать числа в пределах 1000, выполнять арифметические действия с применением переместительного и сочетательного законов арифметических действий, выполнять письменные арифметические вычисления с записью «в столбик» и «уголком» (деление);</w:t>
      </w:r>
    </w:p>
    <w:p w:rsidR="00AD02CF" w:rsidRPr="00AD02CF" w:rsidRDefault="00AD02CF" w:rsidP="00AD02CF">
      <w:pPr>
        <w:numPr>
          <w:ilvl w:val="0"/>
          <w:numId w:val="9"/>
        </w:numPr>
        <w:spacing w:before="100" w:beforeAutospacing="1" w:after="100" w:afterAutospacing="1"/>
      </w:pPr>
      <w:r w:rsidRPr="00AD02CF">
        <w:t>находить неизвестные компоненты сложения, вычитания, умножения и деления;</w:t>
      </w:r>
    </w:p>
    <w:p w:rsidR="00AD02CF" w:rsidRPr="00AD02CF" w:rsidRDefault="00AD02CF" w:rsidP="00AD02CF">
      <w:pPr>
        <w:numPr>
          <w:ilvl w:val="0"/>
          <w:numId w:val="9"/>
        </w:numPr>
        <w:spacing w:before="100" w:beforeAutospacing="1" w:after="100" w:afterAutospacing="1"/>
      </w:pPr>
      <w:r w:rsidRPr="00AD02CF">
        <w:t>вычислять значение числового выражения, содержащего несколько действий со скобками или без скобок с многозначными числами;</w:t>
      </w:r>
    </w:p>
    <w:p w:rsidR="00AD02CF" w:rsidRPr="00AD02CF" w:rsidRDefault="00AD02CF" w:rsidP="00AD02CF">
      <w:pPr>
        <w:numPr>
          <w:ilvl w:val="0"/>
          <w:numId w:val="9"/>
        </w:numPr>
        <w:spacing w:before="100" w:beforeAutospacing="1" w:after="100" w:afterAutospacing="1"/>
      </w:pPr>
      <w:r w:rsidRPr="00AD02CF">
        <w:t>распознавать верные (истинные) и неверные (ложные) утверждения со словами «все», «некоторые», «каждый», «верно/неверно, что…», «если…, то…» и др.;</w:t>
      </w:r>
    </w:p>
    <w:p w:rsidR="00AD02CF" w:rsidRPr="00AD02CF" w:rsidRDefault="00AD02CF" w:rsidP="00AD02CF">
      <w:pPr>
        <w:numPr>
          <w:ilvl w:val="0"/>
          <w:numId w:val="9"/>
        </w:numPr>
        <w:spacing w:before="100" w:beforeAutospacing="1" w:after="100" w:afterAutospacing="1"/>
      </w:pPr>
      <w:r w:rsidRPr="00AD02CF">
        <w:t>классифицировать объекты по заданным или самостоятельно установленным одному или нескольким признакам;</w:t>
      </w:r>
    </w:p>
    <w:p w:rsidR="00AD02CF" w:rsidRPr="00AD02CF" w:rsidRDefault="00AD02CF" w:rsidP="00AD02CF">
      <w:pPr>
        <w:numPr>
          <w:ilvl w:val="0"/>
          <w:numId w:val="9"/>
        </w:numPr>
        <w:spacing w:before="100" w:beforeAutospacing="1" w:after="100" w:afterAutospacing="1"/>
      </w:pPr>
      <w:r w:rsidRPr="00AD02CF">
        <w:t xml:space="preserve">формулировать утверждение (вывод), строить логические рассуждения (одно- или </w:t>
      </w:r>
      <w:proofErr w:type="spellStart"/>
      <w:r w:rsidRPr="00AD02CF">
        <w:t>двухшаговые</w:t>
      </w:r>
      <w:proofErr w:type="spellEnd"/>
      <w:r w:rsidRPr="00AD02CF">
        <w:t>) с использованием связок «если…, то…», «значит», «поэтому» и др.;</w:t>
      </w:r>
    </w:p>
    <w:p w:rsidR="00AD02CF" w:rsidRPr="00AD02CF" w:rsidRDefault="00AD02CF" w:rsidP="00AD02CF">
      <w:pPr>
        <w:numPr>
          <w:ilvl w:val="0"/>
          <w:numId w:val="9"/>
        </w:numPr>
        <w:spacing w:before="100" w:beforeAutospacing="1" w:after="100" w:afterAutospacing="1"/>
      </w:pPr>
      <w:r w:rsidRPr="00AD02CF">
        <w:t>решать составные задачи (в 2–3 действия) на сложение, вычитание, умножение и деление, использовать обратную задачу как способ проверки;</w:t>
      </w:r>
    </w:p>
    <w:p w:rsidR="00AD02CF" w:rsidRPr="00AD02CF" w:rsidRDefault="00AD02CF" w:rsidP="00AD02CF">
      <w:pPr>
        <w:numPr>
          <w:ilvl w:val="0"/>
          <w:numId w:val="9"/>
        </w:numPr>
        <w:spacing w:before="100" w:beforeAutospacing="1" w:after="100" w:afterAutospacing="1"/>
      </w:pPr>
      <w:r w:rsidRPr="00AD02CF">
        <w:t>знать и использовать при решении задач единицы длины: миллиметр (мм), сантиметр (см), дециметр (</w:t>
      </w:r>
      <w:proofErr w:type="spellStart"/>
      <w:r w:rsidRPr="00AD02CF">
        <w:t>дм</w:t>
      </w:r>
      <w:proofErr w:type="spellEnd"/>
      <w:r w:rsidRPr="00AD02CF">
        <w:t xml:space="preserve">), метр (м), километр (км), единицы массы: грамм (г), килограмм (кг), минута (мин), час (ч), единицы стоимости: копейка (коп.), рубль (р., руб.), единицы площади: квадратный метр (кв. м), квадратный дециметр (кв. </w:t>
      </w:r>
      <w:proofErr w:type="spellStart"/>
      <w:r w:rsidRPr="00AD02CF">
        <w:t>дм</w:t>
      </w:r>
      <w:proofErr w:type="spellEnd"/>
      <w:r w:rsidRPr="00AD02CF">
        <w:t>), квадратный сантиметр (кв. см), уметь преобразовывать одни единицы данной величины в другие;</w:t>
      </w:r>
    </w:p>
    <w:p w:rsidR="00AD02CF" w:rsidRPr="00AD02CF" w:rsidRDefault="00AD02CF" w:rsidP="00AD02CF">
      <w:pPr>
        <w:numPr>
          <w:ilvl w:val="0"/>
          <w:numId w:val="9"/>
        </w:numPr>
        <w:spacing w:before="100" w:beforeAutospacing="1" w:after="100" w:afterAutospacing="1"/>
      </w:pPr>
      <w:r w:rsidRPr="00AD02CF">
        <w:t>сравнивать величины, устанавливая между ними соотношение больше/меньше на/в, объекты по размеру, устанавливая между ними количественное соотношение длиннее/короче на/в, объекты по массе, устанавливая между ними соотношение тяжелее/легче на/в, предметы по стоимости, устанавливая между ними соотношение дороже/дешевле на/в; сравнивать фигуры по площади;</w:t>
      </w:r>
    </w:p>
    <w:p w:rsidR="00AD02CF" w:rsidRPr="00AD02CF" w:rsidRDefault="00AD02CF" w:rsidP="00AD02CF">
      <w:pPr>
        <w:numPr>
          <w:ilvl w:val="0"/>
          <w:numId w:val="9"/>
        </w:numPr>
        <w:spacing w:before="100" w:beforeAutospacing="1" w:after="100" w:afterAutospacing="1"/>
      </w:pPr>
      <w:r w:rsidRPr="00AD02CF">
        <w:t>определять с помощью цифровых и аналоговых приборов массу предмета;</w:t>
      </w:r>
    </w:p>
    <w:p w:rsidR="00AD02CF" w:rsidRPr="00AD02CF" w:rsidRDefault="00AD02CF" w:rsidP="00AD02CF">
      <w:pPr>
        <w:numPr>
          <w:ilvl w:val="0"/>
          <w:numId w:val="9"/>
        </w:numPr>
        <w:spacing w:before="100" w:beforeAutospacing="1" w:after="100" w:afterAutospacing="1"/>
      </w:pPr>
      <w:r w:rsidRPr="00AD02CF">
        <w:t>решать арифметическим способом текстовые учебные и практические задачи в несколько действий, предлагать разные способы их решения при наличии таковых, выбирать рациональный способ решения, в том числе для задач с избыточными данными, а также находить недостающую информацию из таблиц, схем и т. д., фиксировать избыточную информацию;</w:t>
      </w:r>
    </w:p>
    <w:p w:rsidR="00AD02CF" w:rsidRPr="00AD02CF" w:rsidRDefault="00AD02CF" w:rsidP="00AD02CF">
      <w:pPr>
        <w:numPr>
          <w:ilvl w:val="0"/>
          <w:numId w:val="9"/>
        </w:numPr>
        <w:spacing w:before="100" w:beforeAutospacing="1" w:after="100" w:afterAutospacing="1"/>
      </w:pPr>
      <w:r w:rsidRPr="00AD02CF">
        <w:t>выбирать при решении задач подходящие способы вычисления, сочетая устные и письменные вычисления и используя, при необходимости, вычислительные устройства, выполнять прикидку результата вычислений, измерений: массы, продолжительности события, размеров объекта и т. п., оценивать полученный результат по критериям: достоверность/реальность;</w:t>
      </w:r>
    </w:p>
    <w:p w:rsidR="00AD02CF" w:rsidRPr="00AD02CF" w:rsidRDefault="00AD02CF" w:rsidP="00AD02CF">
      <w:pPr>
        <w:numPr>
          <w:ilvl w:val="0"/>
          <w:numId w:val="9"/>
        </w:numPr>
        <w:spacing w:before="100" w:beforeAutospacing="1" w:after="100" w:afterAutospacing="1"/>
      </w:pPr>
      <w:r w:rsidRPr="00AD02CF">
        <w:t>находить периметр многоугольника, прямоугольника (квадрата), площадь прямоугольника (квадрата);</w:t>
      </w:r>
    </w:p>
    <w:p w:rsidR="00AD02CF" w:rsidRPr="00AD02CF" w:rsidRDefault="00AD02CF" w:rsidP="00AD02CF">
      <w:pPr>
        <w:numPr>
          <w:ilvl w:val="0"/>
          <w:numId w:val="9"/>
        </w:numPr>
        <w:spacing w:before="100" w:beforeAutospacing="1" w:after="100" w:afterAutospacing="1"/>
      </w:pPr>
      <w:r w:rsidRPr="00AD02CF">
        <w:t>изображать геометрические фигуры: на клетчатой бумаге прямоугольник заданной площади, квадрат с заданным значением площади;</w:t>
      </w:r>
    </w:p>
    <w:p w:rsidR="00AD02CF" w:rsidRPr="00AD02CF" w:rsidRDefault="00AD02CF" w:rsidP="00AD02CF">
      <w:pPr>
        <w:numPr>
          <w:ilvl w:val="0"/>
          <w:numId w:val="9"/>
        </w:numPr>
        <w:spacing w:before="100" w:beforeAutospacing="1" w:after="100" w:afterAutospacing="1"/>
      </w:pPr>
      <w:r w:rsidRPr="00AD02CF">
        <w:t>структурировать информацию с помощью таблиц, схем и чертежей, вносить данные в таблицу, заполнять схемы и чертежи числовыми данными;</w:t>
      </w:r>
    </w:p>
    <w:p w:rsidR="00AD02CF" w:rsidRPr="00AD02CF" w:rsidRDefault="00AD02CF" w:rsidP="00AD02CF">
      <w:pPr>
        <w:numPr>
          <w:ilvl w:val="0"/>
          <w:numId w:val="9"/>
        </w:numPr>
        <w:spacing w:before="100" w:beforeAutospacing="1" w:after="100" w:afterAutospacing="1"/>
      </w:pPr>
      <w:r w:rsidRPr="00AD02CF">
        <w:t>составлять план решения задачи и следовать ему в процессе решения; использовать формализованные описания последовательности действий (план действий, схема и т. п.) в практических и учебных ситуациях;</w:t>
      </w:r>
    </w:p>
    <w:p w:rsidR="00426783" w:rsidRDefault="00426783" w:rsidP="007E762B"/>
    <w:sectPr w:rsidR="00426783" w:rsidSect="00426783">
      <w:pgSz w:w="11906" w:h="16838"/>
      <w:pgMar w:top="180" w:right="85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932B6"/>
    <w:multiLevelType w:val="hybridMultilevel"/>
    <w:tmpl w:val="0C2C4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1375B"/>
    <w:multiLevelType w:val="multilevel"/>
    <w:tmpl w:val="DF58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BF600A"/>
    <w:multiLevelType w:val="hybridMultilevel"/>
    <w:tmpl w:val="9336046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FC3B2A"/>
    <w:multiLevelType w:val="multilevel"/>
    <w:tmpl w:val="F5960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3E49C1"/>
    <w:multiLevelType w:val="multilevel"/>
    <w:tmpl w:val="73028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9F335C"/>
    <w:multiLevelType w:val="multilevel"/>
    <w:tmpl w:val="F6C44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DC7603"/>
    <w:multiLevelType w:val="multilevel"/>
    <w:tmpl w:val="486E0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2B70CB"/>
    <w:multiLevelType w:val="multilevel"/>
    <w:tmpl w:val="F8A0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2E1D8D"/>
    <w:multiLevelType w:val="hybridMultilevel"/>
    <w:tmpl w:val="0D94574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F41"/>
    <w:rsid w:val="000529C0"/>
    <w:rsid w:val="00100CAC"/>
    <w:rsid w:val="001D5397"/>
    <w:rsid w:val="001D5509"/>
    <w:rsid w:val="001E5A0F"/>
    <w:rsid w:val="002F04DB"/>
    <w:rsid w:val="00426783"/>
    <w:rsid w:val="004C4F41"/>
    <w:rsid w:val="007E762B"/>
    <w:rsid w:val="00937783"/>
    <w:rsid w:val="00AD02CF"/>
    <w:rsid w:val="00B64280"/>
    <w:rsid w:val="00D8012A"/>
    <w:rsid w:val="00E76B0F"/>
    <w:rsid w:val="00EB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1A562-B63E-A04A-9AF1-BA25ACBC5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dzagolovok">
    <w:name w:val="podzagolovok"/>
    <w:basedOn w:val="a"/>
    <w:rsid w:val="00426783"/>
    <w:pPr>
      <w:spacing w:before="100" w:beforeAutospacing="1" w:after="100" w:afterAutospacing="1"/>
    </w:pPr>
  </w:style>
  <w:style w:type="paragraph" w:customStyle="1" w:styleId="a3">
    <w:name w:val="Обычный (веб)"/>
    <w:basedOn w:val="a"/>
    <w:uiPriority w:val="99"/>
    <w:semiHidden/>
    <w:unhideWhenUsed/>
    <w:rsid w:val="00426783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426783"/>
    <w:rPr>
      <w:b/>
      <w:bCs/>
    </w:rPr>
  </w:style>
  <w:style w:type="paragraph" w:customStyle="1" w:styleId="sertxt">
    <w:name w:val="sertxt"/>
    <w:basedOn w:val="a"/>
    <w:rsid w:val="0042678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21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3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2731</Words>
  <Characters>19908</Characters>
  <Application>Microsoft Office Word</Application>
  <DocSecurity>0</DocSecurity>
  <Lines>165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cp:lastModifiedBy>Anna Orlova</cp:lastModifiedBy>
  <cp:revision>2</cp:revision>
  <cp:lastPrinted>2009-06-14T13:15:00Z</cp:lastPrinted>
  <dcterms:created xsi:type="dcterms:W3CDTF">2023-04-10T07:09:00Z</dcterms:created>
  <dcterms:modified xsi:type="dcterms:W3CDTF">2023-04-10T07:09:00Z</dcterms:modified>
</cp:coreProperties>
</file>