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5"/>
        <w:gridCol w:w="1781"/>
        <w:gridCol w:w="1387"/>
        <w:gridCol w:w="1168"/>
        <w:gridCol w:w="851"/>
        <w:gridCol w:w="1031"/>
        <w:gridCol w:w="970"/>
        <w:gridCol w:w="1221"/>
        <w:gridCol w:w="956"/>
        <w:gridCol w:w="1239"/>
        <w:gridCol w:w="1230"/>
        <w:gridCol w:w="997"/>
        <w:gridCol w:w="844"/>
      </w:tblGrid>
      <w:tr w:rsidR="001E49C7" w:rsidRPr="001E49C7" w:rsidTr="001E49C7">
        <w:trPr>
          <w:trHeight w:val="372"/>
        </w:trPr>
        <w:tc>
          <w:tcPr>
            <w:tcW w:w="19564" w:type="dxa"/>
            <w:gridSpan w:val="13"/>
            <w:noWrap/>
            <w:hideMark/>
          </w:tcPr>
          <w:p w:rsidR="001E49C7" w:rsidRPr="001E49C7" w:rsidRDefault="001E49C7" w:rsidP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календарный план воспитательной работы СОО на 2021-22 учебный год</w:t>
            </w:r>
          </w:p>
        </w:tc>
      </w:tr>
      <w:tr w:rsidR="001E49C7" w:rsidRPr="001E49C7" w:rsidTr="001E49C7">
        <w:trPr>
          <w:trHeight w:val="1872"/>
        </w:trPr>
        <w:tc>
          <w:tcPr>
            <w:tcW w:w="1098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дата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событие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уровень(на 3 здания//на 1 здание//на уровень//на параллель//на класс)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Ключевые общешкольные дела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школьный урок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 xml:space="preserve">курсы внеурочной деятельности и </w:t>
            </w:r>
            <w:proofErr w:type="spellStart"/>
            <w:r w:rsidRPr="001E49C7">
              <w:rPr>
                <w:b/>
                <w:bCs/>
              </w:rPr>
              <w:t>допобр</w:t>
            </w:r>
            <w:proofErr w:type="spellEnd"/>
          </w:p>
        </w:tc>
        <w:tc>
          <w:tcPr>
            <w:tcW w:w="1313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классное руководство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самоуправление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работа с родителями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профориентация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музейная работа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организация предметно-эстетической среды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школьные медиа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t>сентябрь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 w:rsidP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01.сен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День знаний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01.сен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Благотворительная акция "Шарики вместо цветов", "Добрый букет"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pPr>
              <w:rPr>
                <w:b/>
                <w:bCs/>
              </w:rPr>
            </w:pPr>
            <w:r w:rsidRPr="001E49C7">
              <w:rPr>
                <w:b/>
                <w:bCs/>
              </w:rPr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02.сен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Всероссийский открытый урок ОБЖ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03.09.2021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борьбы с терроризмом; День окончания Второй мировой войны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30.08 - 15.09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городской профилактический проект "Снова в школу" (совместно с ОГИБДД 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88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lastRenderedPageBreak/>
              <w:t>в течение месяца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открытых дверей ДО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proofErr w:type="spellStart"/>
            <w:r w:rsidRPr="001E49C7">
              <w:t>внутришкольный</w:t>
            </w:r>
            <w:proofErr w:type="spellEnd"/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11.09.2021; 14.09.2021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 xml:space="preserve">125 лет со дня рождения </w:t>
            </w:r>
            <w:proofErr w:type="spellStart"/>
            <w:r w:rsidRPr="001E49C7">
              <w:t>В.Л.Гончарова</w:t>
            </w:r>
            <w:proofErr w:type="spellEnd"/>
            <w:r w:rsidRPr="001E49C7">
              <w:t xml:space="preserve">; 130 лет со дня рождения </w:t>
            </w:r>
            <w:proofErr w:type="spellStart"/>
            <w:r w:rsidRPr="001E49C7">
              <w:t>И.М.Виноградова</w:t>
            </w:r>
            <w:proofErr w:type="spellEnd"/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 xml:space="preserve">* (МО </w:t>
            </w:r>
            <w:proofErr w:type="spellStart"/>
            <w:r w:rsidRPr="001E49C7">
              <w:t>матем</w:t>
            </w:r>
            <w:proofErr w:type="spellEnd"/>
            <w:r w:rsidRPr="001E49C7">
              <w:t>)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12.09.2022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памяти жертв фашизма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2-я неделя сентября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выборы в Ученический Совет, в Управляющий Совет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в течение месяца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25-29 сентября - Неделя безопасности дорожного движения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21.09.2022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мира; День воинской славы - Куликовская битва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 w:rsidP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 w:rsidP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 w:rsidP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26.09.2021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глухих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lastRenderedPageBreak/>
              <w:t>30.09.2021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Интернета в России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t>октябрь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с 13.10.21 по 22.10.21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 xml:space="preserve">Памяти </w:t>
            </w:r>
            <w:proofErr w:type="spellStart"/>
            <w:r w:rsidRPr="001E49C7">
              <w:t>А.Т.Твардовского</w:t>
            </w:r>
            <w:proofErr w:type="spellEnd"/>
            <w:r w:rsidRPr="001E49C7">
              <w:t xml:space="preserve"> посвящается...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01.10.2021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Всемирный день пожилых людей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04.10.2021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Гражданской обороны( МЧС); Международный день врача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16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05.102021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Учителя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музей истории школы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15.10.2021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Всемирный день математики; 100-летие академика Эрдниева П.М. (</w:t>
            </w:r>
            <w:proofErr w:type="spellStart"/>
            <w:r w:rsidRPr="001E49C7">
              <w:t>матем</w:t>
            </w:r>
            <w:proofErr w:type="spellEnd"/>
            <w:r w:rsidRPr="001E49C7">
              <w:t>.)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22.10.2022</w:t>
            </w:r>
          </w:p>
        </w:tc>
        <w:tc>
          <w:tcPr>
            <w:tcW w:w="2441" w:type="dxa"/>
            <w:hideMark/>
          </w:tcPr>
          <w:p w:rsidR="001E49C7" w:rsidRDefault="001E49C7">
            <w:r w:rsidRPr="001E49C7">
              <w:t>День "Белых журавлей" (в честь солдат, павших на полях сражений)</w:t>
            </w:r>
          </w:p>
          <w:p w:rsidR="00733C0A" w:rsidRDefault="00733C0A"/>
          <w:p w:rsidR="00733C0A" w:rsidRDefault="00733C0A"/>
          <w:p w:rsidR="00733C0A" w:rsidRPr="001E49C7" w:rsidRDefault="00733C0A"/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lastRenderedPageBreak/>
              <w:t>ноябрь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с 08 по 12.11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Фестиваль народного единства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876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первая неделя ноября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родительские встречи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10.11.2022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Всемирный день науки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11.11.2021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 xml:space="preserve">200-летие со дня рождения </w:t>
            </w:r>
            <w:proofErr w:type="spellStart"/>
            <w:r w:rsidRPr="001E49C7">
              <w:t>Ф.М.Достоевского</w:t>
            </w:r>
            <w:proofErr w:type="spellEnd"/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19.11.2022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отказа от курения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1332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в течение месяца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Социально-психологическое тестирование на раннее выявление употребления ПАВ и НС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86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13 - 20.11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 xml:space="preserve">Неделя добра и толерантности (Всемирный день </w:t>
            </w:r>
            <w:proofErr w:type="spellStart"/>
            <w:r w:rsidRPr="001E49C7">
              <w:t>доброты;Международный</w:t>
            </w:r>
            <w:proofErr w:type="spellEnd"/>
            <w:r w:rsidRPr="001E49C7">
              <w:t xml:space="preserve"> день слепых; Международный день толерантности)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общешкольный//на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музей Милосердия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2136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lastRenderedPageBreak/>
              <w:t>22-26.11.2021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искусств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 xml:space="preserve">музей "Школьное подворье", Музей </w:t>
            </w:r>
            <w:proofErr w:type="spellStart"/>
            <w:r w:rsidRPr="001E49C7">
              <w:t>А.Т.Твардовского</w:t>
            </w:r>
            <w:proofErr w:type="spellEnd"/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20.11.2021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начала Нюрнбергского процесса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21.11.2021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Всемирный день телевидения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26.11.2021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матери 28.11 (</w:t>
            </w:r>
            <w:proofErr w:type="spellStart"/>
            <w:r w:rsidRPr="001E49C7">
              <w:t>вс</w:t>
            </w:r>
            <w:proofErr w:type="spellEnd"/>
            <w:r w:rsidRPr="001E49C7">
              <w:t>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6C4F0E" w:rsidRPr="001E49C7" w:rsidRDefault="001E49C7" w:rsidP="006C4F0E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t>декабрь</w:t>
            </w:r>
            <w:bookmarkStart w:id="0" w:name="_GoBack"/>
            <w:bookmarkEnd w:id="0"/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01.12.2021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Всемирный день борьбы по СПИДом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872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03.12.2021- 10.12.2021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Героев Отечества (День неизвестного солдата; День контрнаступления советских войск под Москвой ; День Героев Отечества)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общешкольный//на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музей "Поиск", "Милосердие", музей истории школы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10.12.2021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 xml:space="preserve">200 лет со дня рождения </w:t>
            </w:r>
            <w:proofErr w:type="spellStart"/>
            <w:r w:rsidRPr="001E49C7">
              <w:t>Н.А.Некрасова</w:t>
            </w:r>
            <w:proofErr w:type="spellEnd"/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lastRenderedPageBreak/>
              <w:t>12.12.2021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Конституции РФ; единый урок "Права человека"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332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с 13.12 по 17.12.2021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милосердия и толерантности (Международный день инвалидов; День добровольца (волонтера))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с 20 по 30.12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цикл новогодних мероприятий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общешкольный//на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28.12.2021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кино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t>январь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11.01.2022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"Спасибо"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12-21.01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декада безопасности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24-28.01.2022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математики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27.01.2022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 xml:space="preserve">День полного освобождения Ленинграда; Международный день памяти </w:t>
            </w:r>
            <w:r w:rsidRPr="001E49C7">
              <w:lastRenderedPageBreak/>
              <w:t>жертв Холокоста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lastRenderedPageBreak/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28.01.2022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защиты персональных данных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t>февраль</w:t>
            </w:r>
          </w:p>
        </w:tc>
      </w:tr>
      <w:tr w:rsidR="001E49C7" w:rsidRPr="001E49C7" w:rsidTr="001E49C7">
        <w:trPr>
          <w:trHeight w:val="1332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02.02.2021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876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первая неделя февраля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родительские встречи "Итоги второго триместра"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86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15.02.2021 - 22.02.2022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истории и обществознания (День памяти о россиянах, исполнявших служебный долг за пределами Отечества; День Защитников Отечества)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lastRenderedPageBreak/>
              <w:t>26.02 по 06.03.2022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Широкая масленица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t>март</w:t>
            </w:r>
          </w:p>
        </w:tc>
      </w:tr>
      <w:tr w:rsidR="001E49C7" w:rsidRPr="001E49C7" w:rsidTr="001E49C7">
        <w:trPr>
          <w:trHeight w:val="1332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01.03.2022- 04.03.2022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ЗОЖ (Всемирный день иммунитета; Всероссийский открытый урок по ОБЖ (ко Дню Гражданской обороны))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в течение месяца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медицинский осмотр (раннее выявление ПАВ и НС)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03.03.2022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Всемирный день писателя; Международный день родного языка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04.03.2022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женский день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18.03.2022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воссоединения Крыма и России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21-27.03.2022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Фестиваль фольклора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27.03.2022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театра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lastRenderedPageBreak/>
              <w:t>апрель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01.04.2022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смеха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01-08.04.2022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цикл мероприятий ко Дню космонавтики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01.04.2022 - 08.04.22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профилактики безопасности (ко Всемирному дню здоровья, Дню рождения Рунета)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18.04.2022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памятников и исторических мест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21.04.2022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местного самоуправления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26.04.2022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памяти жертв радиационных аварий и катастроф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25-29.04.2022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естественных наук и ИКТ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 xml:space="preserve">в течение </w:t>
            </w:r>
            <w:r w:rsidRPr="001E49C7">
              <w:lastRenderedPageBreak/>
              <w:t>месяца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lastRenderedPageBreak/>
              <w:t>Общегородской субботник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t>май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с 4 по 13.05.22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цикл мероприятий, посвящённый Дню Победы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15.05.2022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Международный день семьи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40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24.05.2022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День славянской письменности и культуры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23-26.05.22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праздник "Последний звонок"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общешкольный//на класс//параллель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 w:rsidP="001E49C7">
            <w:r w:rsidRPr="001E49C7">
              <w:t>23-30.05.22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неделя профилактики безопасного поведения летом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300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17-24.06.22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выпускной в 9 и 11 классах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*</w:t>
            </w:r>
          </w:p>
        </w:tc>
      </w:tr>
      <w:tr w:rsidR="001E49C7" w:rsidRPr="001E49C7" w:rsidTr="001E49C7">
        <w:trPr>
          <w:trHeight w:val="300"/>
        </w:trPr>
        <w:tc>
          <w:tcPr>
            <w:tcW w:w="19564" w:type="dxa"/>
            <w:gridSpan w:val="13"/>
            <w:hideMark/>
          </w:tcPr>
          <w:p w:rsidR="001E49C7" w:rsidRPr="001E49C7" w:rsidRDefault="001E49C7" w:rsidP="001E49C7">
            <w:pPr>
              <w:jc w:val="center"/>
              <w:rPr>
                <w:b/>
                <w:bCs/>
              </w:rPr>
            </w:pPr>
            <w:r w:rsidRPr="001E49C7">
              <w:rPr>
                <w:b/>
                <w:bCs/>
              </w:rPr>
              <w:t>июнь</w:t>
            </w:r>
          </w:p>
        </w:tc>
      </w:tr>
      <w:tr w:rsidR="001E49C7" w:rsidRPr="001E49C7" w:rsidTr="001E49C7">
        <w:trPr>
          <w:trHeight w:val="552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в течение месяца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Экспедиции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музей "Поиск"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1068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lastRenderedPageBreak/>
              <w:t>в течение года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участие актива 4-х классов в заседаниях Ученического совета при организации общешкольных праздников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общешкольный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16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в течение года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экологическая благотворительная акция "Добрые крышечки"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в течение года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52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в течение года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спортивные мероприятия от ШСК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552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в течение года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экскурсии в музеи школы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класс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  <w:tr w:rsidR="001E49C7" w:rsidRPr="001E49C7" w:rsidTr="001E49C7">
        <w:trPr>
          <w:trHeight w:val="804"/>
        </w:trPr>
        <w:tc>
          <w:tcPr>
            <w:tcW w:w="1098" w:type="dxa"/>
            <w:hideMark/>
          </w:tcPr>
          <w:p w:rsidR="001E49C7" w:rsidRPr="001E49C7" w:rsidRDefault="001E49C7">
            <w:r w:rsidRPr="001E49C7">
              <w:t>в течение года</w:t>
            </w:r>
          </w:p>
        </w:tc>
        <w:tc>
          <w:tcPr>
            <w:tcW w:w="2441" w:type="dxa"/>
            <w:hideMark/>
          </w:tcPr>
          <w:p w:rsidR="001E49C7" w:rsidRPr="001E49C7" w:rsidRDefault="001E49C7">
            <w:r w:rsidRPr="001E49C7">
              <w:t>родительские консультации по вопросам сдачи ГИА-11</w:t>
            </w:r>
          </w:p>
        </w:tc>
        <w:tc>
          <w:tcPr>
            <w:tcW w:w="1811" w:type="dxa"/>
            <w:hideMark/>
          </w:tcPr>
          <w:p w:rsidR="001E49C7" w:rsidRPr="001E49C7" w:rsidRDefault="001E49C7">
            <w:r w:rsidRPr="001E49C7">
              <w:t>на параллель</w:t>
            </w:r>
          </w:p>
        </w:tc>
        <w:tc>
          <w:tcPr>
            <w:tcW w:w="1598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84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420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13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0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249" w:type="dxa"/>
            <w:hideMark/>
          </w:tcPr>
          <w:p w:rsidR="001E49C7" w:rsidRPr="001E49C7" w:rsidRDefault="001E49C7">
            <w:r w:rsidRPr="001E49C7">
              <w:t>*</w:t>
            </w:r>
          </w:p>
        </w:tc>
        <w:tc>
          <w:tcPr>
            <w:tcW w:w="1742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665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366" w:type="dxa"/>
            <w:hideMark/>
          </w:tcPr>
          <w:p w:rsidR="001E49C7" w:rsidRPr="001E49C7" w:rsidRDefault="001E49C7">
            <w:r w:rsidRPr="001E49C7">
              <w:t> </w:t>
            </w:r>
          </w:p>
        </w:tc>
        <w:tc>
          <w:tcPr>
            <w:tcW w:w="1072" w:type="dxa"/>
            <w:hideMark/>
          </w:tcPr>
          <w:p w:rsidR="001E49C7" w:rsidRPr="001E49C7" w:rsidRDefault="001E49C7">
            <w:r w:rsidRPr="001E49C7">
              <w:t> </w:t>
            </w:r>
          </w:p>
        </w:tc>
      </w:tr>
    </w:tbl>
    <w:p w:rsidR="00CF57A9" w:rsidRDefault="006C4F0E"/>
    <w:sectPr w:rsidR="00CF57A9" w:rsidSect="00B37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D"/>
    <w:rsid w:val="001E49C7"/>
    <w:rsid w:val="006C4F0E"/>
    <w:rsid w:val="00733C0A"/>
    <w:rsid w:val="007E49B1"/>
    <w:rsid w:val="00AE7950"/>
    <w:rsid w:val="00B375D9"/>
    <w:rsid w:val="00D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6332"/>
  <w15:chartTrackingRefBased/>
  <w15:docId w15:val="{36E6FEB0-0373-46A8-B664-69C3039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9C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E49C7"/>
    <w:rPr>
      <w:color w:val="954F72"/>
      <w:u w:val="single"/>
    </w:rPr>
  </w:style>
  <w:style w:type="paragraph" w:customStyle="1" w:styleId="msonormal0">
    <w:name w:val="msonormal"/>
    <w:basedOn w:val="a"/>
    <w:rsid w:val="001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E49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E49C7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1E49C7"/>
    <w:pPr>
      <w:pBdr>
        <w:top w:val="single" w:sz="8" w:space="0" w:color="CCCCCC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E49C7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E49C7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1E49C7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E49C7"/>
    <w:pPr>
      <w:pBdr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1E4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1E4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1E4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1E4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1E49C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E49C7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E49C7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E49C7"/>
    <w:pPr>
      <w:pBdr>
        <w:top w:val="single" w:sz="8" w:space="0" w:color="CCCCCC"/>
        <w:left w:val="single" w:sz="8" w:space="0" w:color="000000"/>
        <w:right w:val="single" w:sz="8" w:space="0" w:color="000000"/>
      </w:pBdr>
      <w:shd w:val="clear" w:color="000000" w:fill="EDEDE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E49C7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E49C7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EDEDE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E49C7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1E49C7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1E49C7"/>
    <w:pPr>
      <w:pBdr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1E49C7"/>
    <w:pPr>
      <w:pBdr>
        <w:left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1E49C7"/>
    <w:pPr>
      <w:pBdr>
        <w:bottom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E49C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E49C7"/>
    <w:pPr>
      <w:pBdr>
        <w:top w:val="single" w:sz="8" w:space="0" w:color="000000"/>
        <w:bottom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E49C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E49C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E49C7"/>
    <w:pPr>
      <w:pBdr>
        <w:top w:val="single" w:sz="8" w:space="0" w:color="000000"/>
        <w:bottom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E49C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E49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1E49C7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E49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E49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E49C7"/>
    <w:pPr>
      <w:pBdr>
        <w:top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E49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1E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1102</Words>
  <Characters>6288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Сергеевна</dc:creator>
  <cp:keywords/>
  <dc:description/>
  <cp:lastModifiedBy>Александрова Елена Сергеевна</cp:lastModifiedBy>
  <cp:revision>5</cp:revision>
  <dcterms:created xsi:type="dcterms:W3CDTF">2021-11-19T15:54:00Z</dcterms:created>
  <dcterms:modified xsi:type="dcterms:W3CDTF">2021-11-19T15:56:00Z</dcterms:modified>
</cp:coreProperties>
</file>