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18" w:rsidRDefault="00F41718" w:rsidP="00F41718">
      <w:pPr>
        <w:pStyle w:val="3"/>
        <w:tabs>
          <w:tab w:val="left" w:pos="2058"/>
        </w:tabs>
        <w:jc w:val="center"/>
      </w:pPr>
      <w:r>
        <w:t>Анализ заболеваемости и посещаемости детьми дошкольного возра</w:t>
      </w:r>
      <w:r w:rsidR="00C70A69">
        <w:t>ста ГБОУ Школа № 293 (ДО № 3)  за 2015/16</w:t>
      </w:r>
      <w:r>
        <w:t xml:space="preserve"> учебный год.</w:t>
      </w:r>
    </w:p>
    <w:p w:rsidR="00F41718" w:rsidRPr="005703E3" w:rsidRDefault="00F41718" w:rsidP="00F41718">
      <w:pPr>
        <w:tabs>
          <w:tab w:val="left" w:pos="2058"/>
        </w:tabs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  <w:gridCol w:w="1701"/>
        <w:gridCol w:w="2268"/>
        <w:gridCol w:w="2092"/>
      </w:tblGrid>
      <w:tr w:rsidR="00F41718" w:rsidRPr="005703E3" w:rsidTr="004D5E80">
        <w:trPr>
          <w:trHeight w:val="631"/>
          <w:tblCellSpacing w:w="0" w:type="dxa"/>
        </w:trPr>
        <w:tc>
          <w:tcPr>
            <w:tcW w:w="3510" w:type="dxa"/>
            <w:tcBorders>
              <w:top w:val="single" w:sz="8" w:space="0" w:color="FFFFFF"/>
              <w:left w:val="outset" w:sz="8" w:space="0" w:color="FFFFFF"/>
              <w:bottom w:val="outset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outset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outset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Ранний возраст</w:t>
            </w:r>
          </w:p>
        </w:tc>
        <w:tc>
          <w:tcPr>
            <w:tcW w:w="2092" w:type="dxa"/>
            <w:tcBorders>
              <w:top w:val="single" w:sz="8" w:space="0" w:color="FFFFFF"/>
              <w:left w:val="nil"/>
              <w:bottom w:val="outset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Дошкольный возраст</w:t>
            </w:r>
          </w:p>
        </w:tc>
      </w:tr>
      <w:tr w:rsidR="00F41718" w:rsidRPr="005703E3" w:rsidTr="004D5E80">
        <w:trPr>
          <w:trHeight w:val="631"/>
          <w:tblCellSpacing w:w="0" w:type="dxa"/>
        </w:trPr>
        <w:tc>
          <w:tcPr>
            <w:tcW w:w="3510" w:type="dxa"/>
            <w:tcBorders>
              <w:top w:val="nil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2809D1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C70A69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F41718" w:rsidRPr="005703E3" w:rsidTr="004D5E80">
        <w:trPr>
          <w:trHeight w:val="631"/>
          <w:tblCellSpacing w:w="0" w:type="dxa"/>
        </w:trPr>
        <w:tc>
          <w:tcPr>
            <w:tcW w:w="3510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Число пропусков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дето-дней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по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C70A69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C70A69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C70A69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</w:tr>
      <w:tr w:rsidR="00F41718" w:rsidRPr="005703E3" w:rsidTr="004D5E80">
        <w:trPr>
          <w:trHeight w:val="631"/>
          <w:tblCellSpacing w:w="0" w:type="dxa"/>
        </w:trPr>
        <w:tc>
          <w:tcPr>
            <w:tcW w:w="3510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Число пропусков на одного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F41718" w:rsidRPr="005703E3" w:rsidTr="004D5E80">
        <w:trPr>
          <w:trHeight w:val="631"/>
          <w:tblCellSpacing w:w="0" w:type="dxa"/>
        </w:trPr>
        <w:tc>
          <w:tcPr>
            <w:tcW w:w="3510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41718" w:rsidRPr="005703E3" w:rsidTr="004D5E80">
        <w:trPr>
          <w:trHeight w:val="631"/>
          <w:tblCellSpacing w:w="0" w:type="dxa"/>
        </w:trPr>
        <w:tc>
          <w:tcPr>
            <w:tcW w:w="3510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Количество случаев заболевания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F41718" w:rsidRPr="005703E3" w:rsidTr="004D5E80">
        <w:trPr>
          <w:trHeight w:val="631"/>
          <w:tblCellSpacing w:w="0" w:type="dxa"/>
        </w:trPr>
        <w:tc>
          <w:tcPr>
            <w:tcW w:w="3510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Количество случаев на одного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F41718" w:rsidRPr="005703E3" w:rsidTr="004D5E80">
        <w:trPr>
          <w:trHeight w:val="631"/>
          <w:tblCellSpacing w:w="0" w:type="dxa"/>
        </w:trPr>
        <w:tc>
          <w:tcPr>
            <w:tcW w:w="3510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41718" w:rsidRPr="005703E3" w:rsidTr="004D5E80">
        <w:trPr>
          <w:trHeight w:val="631"/>
          <w:tblCellSpacing w:w="0" w:type="dxa"/>
        </w:trPr>
        <w:tc>
          <w:tcPr>
            <w:tcW w:w="3510" w:type="dxa"/>
            <w:tcBorders>
              <w:top w:val="single" w:sz="8" w:space="0" w:color="FFFFFF"/>
              <w:left w:val="outset" w:sz="8" w:space="0" w:color="FFFFFF"/>
              <w:bottom w:val="outset" w:sz="8" w:space="0" w:color="FFFFFF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Индекс здоровья</w:t>
            </w:r>
          </w:p>
          <w:p w:rsidR="00F41718" w:rsidRPr="005703E3" w:rsidRDefault="00F41718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(15 – 40%) = (Число детей, ни разу не болевших в году / списочный состав) * 100%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718" w:rsidRPr="005703E3" w:rsidRDefault="00C70A69" w:rsidP="004D5E80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  <w:r w:rsidR="00F41718" w:rsidRPr="00570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F41718" w:rsidRDefault="00F41718" w:rsidP="00F41718">
      <w:pPr>
        <w:pStyle w:val="3"/>
        <w:tabs>
          <w:tab w:val="left" w:pos="2058"/>
        </w:tabs>
      </w:pPr>
    </w:p>
    <w:p w:rsidR="00F41718" w:rsidRPr="005703E3" w:rsidRDefault="00F41718" w:rsidP="00F41718">
      <w:pPr>
        <w:tabs>
          <w:tab w:val="left" w:pos="2058"/>
        </w:tabs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18" w:rsidRDefault="00F41718" w:rsidP="00F41718">
      <w:pPr>
        <w:tabs>
          <w:tab w:val="left" w:pos="2058"/>
        </w:tabs>
      </w:pPr>
    </w:p>
    <w:p w:rsidR="00AC5A62" w:rsidRDefault="00AC5A62"/>
    <w:sectPr w:rsidR="00AC5A62" w:rsidSect="00AC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718"/>
    <w:rsid w:val="00174FA1"/>
    <w:rsid w:val="003C4B41"/>
    <w:rsid w:val="003F0D94"/>
    <w:rsid w:val="004D6EA6"/>
    <w:rsid w:val="00550DBA"/>
    <w:rsid w:val="007356FF"/>
    <w:rsid w:val="00AC5A62"/>
    <w:rsid w:val="00AD17F7"/>
    <w:rsid w:val="00B02660"/>
    <w:rsid w:val="00C70A69"/>
    <w:rsid w:val="00CF0466"/>
    <w:rsid w:val="00ED37AE"/>
    <w:rsid w:val="00EF34FB"/>
    <w:rsid w:val="00F4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8"/>
  </w:style>
  <w:style w:type="paragraph" w:styleId="3">
    <w:name w:val="heading 3"/>
    <w:basedOn w:val="a"/>
    <w:link w:val="30"/>
    <w:uiPriority w:val="9"/>
    <w:qFormat/>
    <w:rsid w:val="00F4171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2016-10-07T07:32:00Z</dcterms:created>
  <dcterms:modified xsi:type="dcterms:W3CDTF">2016-10-07T07:32:00Z</dcterms:modified>
</cp:coreProperties>
</file>